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DFA" w:rsidRPr="00185DFA" w:rsidRDefault="00185DFA" w:rsidP="00185DFA">
      <w:pPr>
        <w:spacing w:after="0"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noProof/>
          <w:color w:val="0000FF"/>
          <w:sz w:val="24"/>
          <w:szCs w:val="24"/>
        </w:rPr>
        <w:drawing>
          <wp:inline distT="0" distB="0" distL="0" distR="0" wp14:anchorId="28398D5F" wp14:editId="42F14EFA">
            <wp:extent cx="2475865" cy="793750"/>
            <wp:effectExtent l="0" t="0" r="635" b="6350"/>
            <wp:docPr id="1" name="Picture 1" descr="http://scripts.farmradio.fm/sw">
              <a:hlinkClick xmlns:a="http://schemas.openxmlformats.org/drawingml/2006/main" r:id="rId6" tooltip="&quot;http://scripts.farmradio.fm/s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ripts.farmradio.fm/sw">
                      <a:hlinkClick r:id="rId6" tooltip="&quot;http://scripts.farmradio.fm/sw&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75865" cy="793750"/>
                    </a:xfrm>
                    <a:prstGeom prst="rect">
                      <a:avLst/>
                    </a:prstGeom>
                    <a:noFill/>
                    <a:ln>
                      <a:noFill/>
                    </a:ln>
                  </pic:spPr>
                </pic:pic>
              </a:graphicData>
            </a:graphic>
          </wp:inline>
        </w:drawing>
      </w:r>
    </w:p>
    <w:p w:rsidR="00185DFA" w:rsidRPr="00185DFA" w:rsidRDefault="00185DFA" w:rsidP="00185DFA">
      <w:pPr>
        <w:spacing w:after="0" w:line="240" w:lineRule="auto"/>
        <w:rPr>
          <w:rFonts w:ascii="Times New Roman" w:eastAsia="Times New Roman" w:hAnsi="Times New Roman" w:cs="Times New Roman"/>
          <w:sz w:val="24"/>
          <w:szCs w:val="24"/>
        </w:rPr>
      </w:pPr>
    </w:p>
    <w:p w:rsidR="00185DFA" w:rsidRPr="00185DFA" w:rsidRDefault="00185DFA" w:rsidP="00185DFA">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85DFA">
        <w:rPr>
          <w:rFonts w:ascii="Times New Roman" w:eastAsia="Times New Roman" w:hAnsi="Times New Roman" w:cs="Times New Roman"/>
          <w:b/>
          <w:bCs/>
          <w:kern w:val="36"/>
          <w:sz w:val="48"/>
          <w:szCs w:val="48"/>
        </w:rPr>
        <w:fldChar w:fldCharType="begin"/>
      </w:r>
      <w:r w:rsidRPr="00185DFA">
        <w:rPr>
          <w:rFonts w:ascii="Times New Roman" w:eastAsia="Times New Roman" w:hAnsi="Times New Roman" w:cs="Times New Roman"/>
          <w:b/>
          <w:bCs/>
          <w:kern w:val="36"/>
          <w:sz w:val="48"/>
          <w:szCs w:val="48"/>
        </w:rPr>
        <w:instrText xml:space="preserve"> HYPERLINK "http://scripts.farmradio.fm/sw/radio-resource-packs/rasilimali-kuhusu-ugonjwa-wa-corona-covid-19/taarifa-za-awali-jinsi-ya-kuhifadhi-chakula-vizuri-kwa-muda-mrefu/" \o "Permalink to Taarifa za awali: Jinsi ya kuhifadhi chakula vizuri kwa muda mrefu" </w:instrText>
      </w:r>
      <w:r w:rsidRPr="00185DFA">
        <w:rPr>
          <w:rFonts w:ascii="Times New Roman" w:eastAsia="Times New Roman" w:hAnsi="Times New Roman" w:cs="Times New Roman"/>
          <w:b/>
          <w:bCs/>
          <w:kern w:val="36"/>
          <w:sz w:val="48"/>
          <w:szCs w:val="48"/>
        </w:rPr>
        <w:fldChar w:fldCharType="separate"/>
      </w:r>
      <w:bookmarkStart w:id="0" w:name="_GoBack"/>
      <w:bookmarkEnd w:id="0"/>
      <w:r w:rsidRPr="00185DFA">
        <w:rPr>
          <w:rFonts w:ascii="Times New Roman" w:eastAsia="Times New Roman" w:hAnsi="Times New Roman" w:cs="Times New Roman"/>
          <w:b/>
          <w:bCs/>
          <w:color w:val="0000FF"/>
          <w:kern w:val="36"/>
          <w:sz w:val="48"/>
          <w:szCs w:val="48"/>
          <w:u w:val="single"/>
        </w:rPr>
        <w:t xml:space="preserve"> Jinsi ya kuhifadhi chakula vizuri kwa muda mrefu</w:t>
      </w:r>
      <w:r w:rsidRPr="00185DFA">
        <w:rPr>
          <w:rFonts w:ascii="Times New Roman" w:eastAsia="Times New Roman" w:hAnsi="Times New Roman" w:cs="Times New Roman"/>
          <w:b/>
          <w:bCs/>
          <w:kern w:val="36"/>
          <w:sz w:val="48"/>
          <w:szCs w:val="48"/>
        </w:rPr>
        <w:fldChar w:fldCharType="end"/>
      </w:r>
    </w:p>
    <w:p w:rsidR="00185DFA" w:rsidRPr="00185DFA" w:rsidRDefault="00185DFA" w:rsidP="00185DFA">
      <w:pPr>
        <w:spacing w:after="0"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May 21, 2020 </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Utangulizi: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Kutokana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kuzuiwa watu kutembea katika nchi nyingi za Kusini mwa Jangwa la Sahara kwa sababu ya ugonjwa wa virusi vya corona (COVID-19), masoko mengi ya vyakula halisi yamefungwa au kuzuiwa. Hii inathiri wachuuzi, wafanyabiashara,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watumiaji. Wakati, hadi sasa, minyororo ya thamani ya nafaka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kunde haijaathiriwa sana, watumiaji hawawezi kupata chakula halisi kwa ajili ya familia zao, haswa matunda na mboga, maziwa, na nyama. Vyakula hivi vinaweza kuharibika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bila njia bora za kuweza kuzihifadhi na kubaki katika uhalisia vinaweza kuoza haraka. Hatari ya kuambukizwa COVID-19 kupitia kugusana na vyakula ni ndogo sana, lakini hatua ambazo nchi zimechukua kukabiliana na COVID-19 zimesababisha ugumu wa upatikanaji wa vyakula, haswa kwa wanawake na haswa upatikanaji wa vyakula halisi, na katika maeneo mengine ugumu katika usafirishaji wa vyakula kati ya mikoa.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Mfumo wa upatikanaji wa chakula umeathiriwa moja kwa moja na janga la COVID – 19, na athari kwenye usambazaji wa chakula na mahitaji kupitia kupungua kwa nguvu ya ununuzi na uwezo wa kuzalisha na kusambaza chakula.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Mifano ya athari za vizuizi vya kusafiri </w:t>
      </w:r>
      <w:proofErr w:type="gramStart"/>
      <w:r w:rsidRPr="00185DFA">
        <w:rPr>
          <w:rFonts w:ascii="Times New Roman" w:eastAsia="Times New Roman" w:hAnsi="Times New Roman" w:cs="Times New Roman"/>
          <w:i/>
          <w:iCs/>
          <w:sz w:val="24"/>
          <w:szCs w:val="24"/>
        </w:rPr>
        <w:t>kwa</w:t>
      </w:r>
      <w:proofErr w:type="gramEnd"/>
      <w:r w:rsidRPr="00185DFA">
        <w:rPr>
          <w:rFonts w:ascii="Times New Roman" w:eastAsia="Times New Roman" w:hAnsi="Times New Roman" w:cs="Times New Roman"/>
          <w:i/>
          <w:iCs/>
          <w:sz w:val="24"/>
          <w:szCs w:val="24"/>
        </w:rPr>
        <w:t xml:space="preserve"> usambazaji wa chakula:</w:t>
      </w:r>
    </w:p>
    <w:p w:rsidR="00185DFA" w:rsidRPr="00185DFA" w:rsidRDefault="00185DFA" w:rsidP="00185DF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Nchini Nigeria, vizuizi vya kusafiri vinasababisha hasara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wafanyabiashara wadogo wa mazao. Katika jimbo la Benue ambalo ndilo jimbo linalolisha nnchi ya Nigeria, wafanyabiashara wamekwama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mazao kwa sababu ya kufungwa kwa mji ingawa mahitaji yapo mazao ni juu.</w:t>
      </w:r>
    </w:p>
    <w:p w:rsidR="00185DFA" w:rsidRPr="00185DFA" w:rsidRDefault="00185DFA" w:rsidP="00185DF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Nchini Kenya, serikali imeainisha usambazaji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chakula katika majiji na kaunti kama huduma muhimu, kwa hivyo bei ya chakula haijapanda sana.</w:t>
      </w:r>
    </w:p>
    <w:p w:rsidR="00185DFA" w:rsidRPr="00185DFA" w:rsidRDefault="00185DFA" w:rsidP="00185DF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Nchini Kenya, wakulima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kiwango cha kati wamekuwa wakiuza mazao ya shambani kwenye barabara zenye kupitisha magari sana kutoka kwenye magari yao ili kujipatia mapato wakati huu wa janga la COVID-19.</w:t>
      </w:r>
    </w:p>
    <w:p w:rsidR="00185DFA" w:rsidRPr="00185DFA" w:rsidRDefault="00185DFA" w:rsidP="00185DF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Kampuni ya usafirishaji ya malori inaripoti kuwa asilimia 30 ya malori yake nchini Nigeria, Kenya, Togo, Ghana,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Uganda hayafanyi kazi kwa sababu ya ukosefu wa ufafanuzi wa serikali juu ya kile kilichoainishwa kama usafirishaji muhimu.</w:t>
      </w:r>
    </w:p>
    <w:p w:rsidR="00185DFA" w:rsidRPr="00185DFA" w:rsidRDefault="00185DFA" w:rsidP="00185DFA">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lastRenderedPageBreak/>
        <w:t xml:space="preserve">Shirika la Afya Ulimwenguni linatabiri kwamba vizuizi vya kutembea katika nchi za Kiafrika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sababu ya COVID-19 vitazidisha shida ya chakula, haswa katika kaya zenye kipato cha chini.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Ni vigumu kusisitiza </w:t>
      </w:r>
      <w:proofErr w:type="gramStart"/>
      <w:r w:rsidRPr="00185DFA">
        <w:rPr>
          <w:rFonts w:ascii="Times New Roman" w:eastAsia="Times New Roman" w:hAnsi="Times New Roman" w:cs="Times New Roman"/>
          <w:sz w:val="24"/>
          <w:szCs w:val="24"/>
        </w:rPr>
        <w:t>sana</w:t>
      </w:r>
      <w:proofErr w:type="gramEnd"/>
      <w:r w:rsidRPr="00185DFA">
        <w:rPr>
          <w:rFonts w:ascii="Times New Roman" w:eastAsia="Times New Roman" w:hAnsi="Times New Roman" w:cs="Times New Roman"/>
          <w:sz w:val="24"/>
          <w:szCs w:val="24"/>
        </w:rPr>
        <w:t xml:space="preserve"> umuhimu wa kula vyakula halisi. 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ni chanzo kingi na kisicho ghali cha nishati, virutubisho vya kujenga mwili, vitamini, na madini. Thamani yake </w:t>
      </w:r>
      <w:proofErr w:type="gramStart"/>
      <w:r w:rsidRPr="00185DFA">
        <w:rPr>
          <w:rFonts w:ascii="Times New Roman" w:eastAsia="Times New Roman" w:hAnsi="Times New Roman" w:cs="Times New Roman"/>
          <w:sz w:val="24"/>
          <w:szCs w:val="24"/>
        </w:rPr>
        <w:t>kama</w:t>
      </w:r>
      <w:proofErr w:type="gramEnd"/>
      <w:r w:rsidRPr="00185DFA">
        <w:rPr>
          <w:rFonts w:ascii="Times New Roman" w:eastAsia="Times New Roman" w:hAnsi="Times New Roman" w:cs="Times New Roman"/>
          <w:sz w:val="24"/>
          <w:szCs w:val="24"/>
        </w:rPr>
        <w:t xml:space="preserve"> lishe ni kubwa yanapokuwa halisi, lakini matunda na mboga nyingi hukaa katika hali ya uhalisi kwa muda mfupi sana, isipokuwa ikiwa yamehifadhiwa haraka na vizuri baada ya kuvunwa.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Katika nchi ambazo vyakula halisi vinapatikana tu katika kipindi </w:t>
      </w:r>
      <w:proofErr w:type="gramStart"/>
      <w:r w:rsidRPr="00185DFA">
        <w:rPr>
          <w:rFonts w:ascii="Times New Roman" w:eastAsia="Times New Roman" w:hAnsi="Times New Roman" w:cs="Times New Roman"/>
          <w:sz w:val="24"/>
          <w:szCs w:val="24"/>
        </w:rPr>
        <w:t>fulani</w:t>
      </w:r>
      <w:proofErr w:type="gramEnd"/>
      <w:r w:rsidRPr="00185DFA">
        <w:rPr>
          <w:rFonts w:ascii="Times New Roman" w:eastAsia="Times New Roman" w:hAnsi="Times New Roman" w:cs="Times New Roman"/>
          <w:sz w:val="24"/>
          <w:szCs w:val="24"/>
        </w:rPr>
        <w:t xml:space="preserve"> cha mwaka, watu wametengeneza njia tofauti za kuhifadhi na kuongeza muda wa vyakula kubakia kuwa halisi ili viweze kuliwa wakati wa kipindi ambacho vyakula halisi havipatikani. Njia hizi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muhimu sana kwa wakulima, wachuuzi, na wasindikaji. Na wakati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COVID-19, zinaweza kuwasaidia walaji ambao wanakosa vyakula halisi kwasababu ya vizuizi vya kutembea. Ikumbukwe kwamba, pamoja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mabadiliko ya hali ya hewa na kuongezeka kwa uharibifu wa ardhi, mikakati hii inaweza pia kuimarisha uhimili wa wakulima kwa aina nyingi tofauti za mshtuko na mafadhaiko.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Vyakula halisi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kawaida huoza isipokuwa pale vinaposindikwa kwa njia fulani au kuhifadhiwa katika hali maalum. Mchakato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kuoza ni kwa sababu ya vitendo vya viumbe-vidogo vinavyopatikana kwenye vyakula hivyo. Lakini kuoza kunaweza kupunguzwa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kuongeza uhifadhi, kusindika vyakula, na kutumia njia bora za uhifadhi.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zinapaswa kutayarishwa kuhifadhiwa haraka iwezekanavyo baada ya kuvuna, ndani ya masaa 4 hadi 48. Uwezekano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kuharibika huongezeka haraka kadiri wakati unavyopita.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2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11.</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b/>
          <w:bCs/>
          <w:sz w:val="24"/>
          <w:szCs w:val="24"/>
        </w:rPr>
        <w:t>Ni ukweli gani muhimu juu ya kuhifadhi chakula katika uhalisia?</w:t>
      </w:r>
      <w:proofErr w:type="gramEnd"/>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Katika mazingira ya COVID-19, katika nchi nyingi masikini, athari za kiuchumi za virusi vya corona zinaweza kuwa mbaya </w:t>
      </w:r>
      <w:proofErr w:type="gramStart"/>
      <w:r w:rsidRPr="00185DFA">
        <w:rPr>
          <w:rFonts w:ascii="Times New Roman" w:eastAsia="Times New Roman" w:hAnsi="Times New Roman" w:cs="Times New Roman"/>
          <w:sz w:val="24"/>
          <w:szCs w:val="24"/>
        </w:rPr>
        <w:t>sana</w:t>
      </w:r>
      <w:proofErr w:type="gramEnd"/>
      <w:r w:rsidRPr="00185DFA">
        <w:rPr>
          <w:rFonts w:ascii="Times New Roman" w:eastAsia="Times New Roman" w:hAnsi="Times New Roman" w:cs="Times New Roman"/>
          <w:sz w:val="24"/>
          <w:szCs w:val="24"/>
        </w:rPr>
        <w:t xml:space="preserve"> kuliko ugonjwa wenyewe. Ukosefu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vyakula halisi unaweza kuwa na athari kubwa katika usalama wa chakula na lishe pia. Hii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muhimu hasa kwa wanawake wajawazito na wanaonyonyesha, lakini pia kwa wanawake kwa ujumla kwani wakati mwingine wanawake hula mwisho na hawapati chakula bora.</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Kuongeza thamani kupitia usindikaji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nyumbani, inaweza kuongeza muda wa kukaa kwa vyakula halisi vinavyoharibika.</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Dawa za kuulia kuvu – zote za kemikali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zile zinazotokana na bidhaa asilia- zinaweza kumaliza tatizo la kuoza kunakosababishwa na ukungu na bakteria kwenye matunda halisi kama tufaha, ndizi, na machungwa.</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Matunda halisi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yana/zinaweza kukaushwa kwenye jua baada ya kusafishwa ili kuzi/kuyahifadhi kwa muda mrefu.</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Nyama halisi inaweza kupakwa chumvi, kukaushwa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kuhifadhiwa.</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lastRenderedPageBreak/>
        <w:t xml:space="preserve">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zilizokaushwa zinawasaidia wakulima wadogo kupunguza upotevu wa mavuno halisi na kuzalisha kipato cha ziada kwa kuwawezesha kuuza wakati wa kipindi ambacho sio cha msimu.</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Wakulima wadogo wanaweza kukausha juani maembe, matunda ya pasheni, nyanya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mboga kama vile mboga za majani na mboga za asili za kiafrika za majani kama vile majani ya maboga, marejea, mwangani (spider plant), na mrenda; na kunde. Hizi zinaweza kukaushwa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kuzihifadhi wakati ambapo zipo kwa wingi, au wakati ambapo kutembea na kwenda kwenye masoko kumewekewa vizuizi na serikali wakati wa dharura, kama vile COVID-19.</w:t>
      </w:r>
    </w:p>
    <w:p w:rsidR="00185DFA" w:rsidRPr="00185DFA" w:rsidRDefault="00185DFA" w:rsidP="00185DFA">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Mboga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matunda yaliyokaushwa vizuri yanaweza kukaa mpaka mwaka mmoja, lakini lazima yahifadhiwe katika sehemu kavu na yenye ubaridi.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3, 4, 10, 11, 13,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14.</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Utabiri </w:t>
      </w:r>
      <w:proofErr w:type="gramStart"/>
      <w:r w:rsidRPr="00185DFA">
        <w:rPr>
          <w:rFonts w:ascii="Times New Roman" w:eastAsia="Times New Roman" w:hAnsi="Times New Roman" w:cs="Times New Roman"/>
          <w:b/>
          <w:bCs/>
          <w:sz w:val="24"/>
          <w:szCs w:val="24"/>
        </w:rPr>
        <w:t>wa</w:t>
      </w:r>
      <w:proofErr w:type="gramEnd"/>
      <w:r w:rsidRPr="00185DFA">
        <w:rPr>
          <w:rFonts w:ascii="Times New Roman" w:eastAsia="Times New Roman" w:hAnsi="Times New Roman" w:cs="Times New Roman"/>
          <w:b/>
          <w:bCs/>
          <w:sz w:val="24"/>
          <w:szCs w:val="24"/>
        </w:rPr>
        <w:t xml:space="preserve"> athari za mabadiliko ya hali ya hewa katika kuhifadhi chakula vizuri.</w:t>
      </w:r>
    </w:p>
    <w:p w:rsidR="00185DFA" w:rsidRPr="00185DFA" w:rsidRDefault="00185DFA" w:rsidP="00185DF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Kutokana na mabadiliko ya hali ya hewa kusababisha uhaba wa chakula, wakulima wadogo watahitaji kujifunza kuhifadhi chakula wakati wa wingi wa mavuno na wakati wa majanga yanayohusiana na hali ya hewa ili kutumika wakati wa uhaba. Mabadiliko haya na mengine katika upatikanaji wa chakula na utaratibu wa chakula cha nyumbani una uwezekano wa kuwa na athari kubwa kwa wanawake, ikizingatiwa mgawanyiko wa kazi katika kaya, na inaweza kuongeza mzigo kwao.</w:t>
      </w:r>
    </w:p>
    <w:p w:rsidR="00185DFA" w:rsidRPr="00185DFA" w:rsidRDefault="00185DFA" w:rsidP="00185DF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Kuongezeka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joto kutokana na mabadiliko ya hali ya hewa inaiingiliana na usalama na uwezekano wa kupatikana kwa vyakula halisi. Ili kuongeza kipindi cha ukaaji wake bila kuharibika, ubaridi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jokofu au usindikaji wa haraka unahitajika.</w:t>
      </w:r>
    </w:p>
    <w:p w:rsidR="00185DFA" w:rsidRPr="00185DFA" w:rsidRDefault="00185DFA" w:rsidP="00185DF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Pale ambapo upatikanaji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maji ni mdogo, usindikaji na utayarishaji wa chakula halisi unaweza kufanywa na usindikaji wa kukausha na kupika.</w:t>
      </w:r>
    </w:p>
    <w:p w:rsidR="00185DFA" w:rsidRPr="00185DFA" w:rsidRDefault="00185DFA" w:rsidP="00185DFA">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Athari zinazohusiana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mabadiliko ya hali ya hewa kama vile ukame na mvua zisizoweza kutabirika zinaweza kusababisha upungufu mkubwa wa vyakula vya kila aina, ikiwa ni pamoja na vyakula halisi.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1, 5,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6.</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Mambo ya kijinsia katika kuhifadhi chakula vizuri</w:t>
      </w:r>
    </w:p>
    <w:p w:rsidR="00185DFA" w:rsidRPr="00185DFA" w:rsidRDefault="00185DFA" w:rsidP="00185DFA">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Katika nchi nyingi wanawake, watoto,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wazee huchukua jukumu kubwa katika kuosha, kuchagua, na kuweka vyakula halisi ili kuvihifadhi.</w:t>
      </w:r>
    </w:p>
    <w:p w:rsidR="00185DFA" w:rsidRPr="00185DFA" w:rsidRDefault="00185DFA" w:rsidP="00185DFA">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Usindikaji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mazao halisi huwapatia wanawake fursa ya kuhusika katika shughuli za kibiashara na kuchangia maendeleo ya jamii, ambayo hunufaisha familia zao kifedha, kijamii, na lishe, na inawapa mapato ambayo yanawafanya kuwa huru zaidi, kutoa kwa familia zao, na kuboresha hali yao ya kijamii katika jamii zao. Kwa upande mwingine, wanawake wanaweza kuwa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uwezo mdogo wa kudhibiti bidhaa za kazi zao, na kazi hizi za ziada zinaweza kuongeza tu mzigo kwao.</w:t>
      </w:r>
    </w:p>
    <w:p w:rsidR="00185DFA" w:rsidRPr="00185DFA" w:rsidRDefault="00185DFA" w:rsidP="00185DFA">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Katika maeneo ya Sudan vijijini, wanawake wana jukumu la kusindika mboga mboga halisi, 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maziwa kwa nyakati za kutosha kuzisafisha wakati chakula ni kichache. Wanawake hutumia mbinu za usindikaji </w:t>
      </w:r>
      <w:proofErr w:type="gramStart"/>
      <w:r w:rsidRPr="00185DFA">
        <w:rPr>
          <w:rFonts w:ascii="Times New Roman" w:eastAsia="Times New Roman" w:hAnsi="Times New Roman" w:cs="Times New Roman"/>
          <w:sz w:val="24"/>
          <w:szCs w:val="24"/>
        </w:rPr>
        <w:t>kama</w:t>
      </w:r>
      <w:proofErr w:type="gramEnd"/>
      <w:r w:rsidRPr="00185DFA">
        <w:rPr>
          <w:rFonts w:ascii="Times New Roman" w:eastAsia="Times New Roman" w:hAnsi="Times New Roman" w:cs="Times New Roman"/>
          <w:sz w:val="24"/>
          <w:szCs w:val="24"/>
        </w:rPr>
        <w:t xml:space="preserve"> kukausha na kuchachusha.</w:t>
      </w:r>
    </w:p>
    <w:p w:rsidR="00185DFA" w:rsidRPr="00185DFA" w:rsidRDefault="00185DFA" w:rsidP="00185DFA">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lastRenderedPageBreak/>
        <w:t xml:space="preserve">Familia zinazoongozwa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wanawake zina uwezekano mkubwa wa kuwa na ukosefu wa chakula, na wanawake wana uwezekano wa kutokula na kushiba kwa sababu wanatoa kipaumbele kulisha watoto wao kwanza kabla ya wao.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9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20.</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Dhana potofu/maoni potofu juu ya kuhifadhi chakula halisi vizuri </w:t>
      </w:r>
      <w:proofErr w:type="gramStart"/>
      <w:r w:rsidRPr="00185DFA">
        <w:rPr>
          <w:rFonts w:ascii="Times New Roman" w:eastAsia="Times New Roman" w:hAnsi="Times New Roman" w:cs="Times New Roman"/>
          <w:b/>
          <w:bCs/>
          <w:sz w:val="24"/>
          <w:szCs w:val="24"/>
        </w:rPr>
        <w:t>na</w:t>
      </w:r>
      <w:proofErr w:type="gramEnd"/>
      <w:r w:rsidRPr="00185DFA">
        <w:rPr>
          <w:rFonts w:ascii="Times New Roman" w:eastAsia="Times New Roman" w:hAnsi="Times New Roman" w:cs="Times New Roman"/>
          <w:b/>
          <w:bCs/>
          <w:sz w:val="24"/>
          <w:szCs w:val="24"/>
        </w:rPr>
        <w:t xml:space="preserve"> kukiongezea muda wake wa kukaa bila kuharibika</w:t>
      </w:r>
    </w:p>
    <w:p w:rsidR="00185DFA" w:rsidRPr="00185DFA" w:rsidRDefault="00185DFA" w:rsidP="00185DFA">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Kwamba vyakula vyote vilivyohifadhiwa vinahitaji kemikali kuvifanya vikae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muda mrefu au kubakia katika uhalisia.</w:t>
      </w:r>
    </w:p>
    <w:p w:rsidR="00185DFA" w:rsidRPr="00185DFA" w:rsidRDefault="00185DFA" w:rsidP="00185DFA">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Kwamba njia zote za uhifadhi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chakula zinapelekea kupoteza virutubisho.</w:t>
      </w:r>
    </w:p>
    <w:p w:rsidR="00185DFA" w:rsidRPr="00185DFA" w:rsidRDefault="00185DFA" w:rsidP="00185DFA">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Kwamba inahitajika vifaa vya gharama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kuhifadhi chakula na kukiweka katika uhalisia wake. Wakulima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vijijini wanaweza kujenga vifaa vya kuhifadhi vyakula kwa kutumia malighafi za asili zinazopatikana kama vile kuni au miti.</w:t>
      </w:r>
    </w:p>
    <w:p w:rsidR="00185DFA" w:rsidRPr="00185DFA" w:rsidRDefault="00185DFA" w:rsidP="00185DFA">
      <w:pPr>
        <w:spacing w:before="100" w:beforeAutospacing="1" w:after="100" w:afterAutospacing="1" w:line="240" w:lineRule="auto"/>
        <w:outlineLvl w:val="3"/>
        <w:rPr>
          <w:rFonts w:ascii="Times New Roman" w:eastAsia="Times New Roman" w:hAnsi="Times New Roman" w:cs="Times New Roman"/>
          <w:b/>
          <w:bCs/>
          <w:sz w:val="24"/>
          <w:szCs w:val="24"/>
        </w:rPr>
      </w:pPr>
      <w:r w:rsidRPr="00185DFA">
        <w:rPr>
          <w:rFonts w:ascii="Times New Roman" w:eastAsia="Times New Roman" w:hAnsi="Times New Roman" w:cs="Times New Roman"/>
          <w:b/>
          <w:bCs/>
          <w:sz w:val="24"/>
          <w:szCs w:val="24"/>
        </w:rPr>
        <w:t>Maelezo muhimu juu ya kutunza chakula vizuri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Vyungu vya mfinyanzi vyenye kuhifadhi ubaridi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Hii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njia rahisi, isiyo na gharama kubwa ya kuhifadhi chakula vizuri, haswa mboga mboga na matunda. Haihitaji umeme, inafanya kazi vizuri sehemu yenye joto, hali ya hewa kavu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inajikita zaidi katika kanuni ya msingi ya kupooza*. Katika hali ya hewa ya joto na kavu ambapo joto la juu la kila siku huanzia nyuzi joto 30- 45 °C, chakula kwenye chungu cha mfinyanzi chenye kuhifadhi baridi hukaa katika nyuzi joto 13-22 °C. Hii huongeza muda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chakula kukaa bila kuharibika kwa mara tatu au nne zaidi.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Vyungu vya mfinyanzi vyenye kuhifadhi baridi vinatengenezwa vya aina mbili vyenye ukubwa tofauti, mchanga ulioloa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kitambaa. Ili kutengeneza ubaridi, weka chungu kidogo ndani ya chungu kikubwa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jaza nafasi iliyo wazi kati ya vyungu viwili kwa kutumia mchanga. Baada ya hapo, lowanisha mchanga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maji na funika sehemu ya wazi ya chungu kidogo kwa kitambaa kilicholowa maji. Uvukizi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maji unahitaji nishati ambayo huchukuliwa kutoka kwenye hewa iliyoko na kusababisha kushuka kwa joto la hewa. Angalia mchoro hapa chini,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pia angalia maandiko ya FRI kuhusu </w:t>
      </w:r>
      <w:hyperlink r:id="rId8" w:history="1">
        <w:r w:rsidRPr="00185DFA">
          <w:rPr>
            <w:rFonts w:ascii="Times New Roman" w:eastAsia="Times New Roman" w:hAnsi="Times New Roman" w:cs="Times New Roman"/>
            <w:color w:val="0000FF"/>
            <w:sz w:val="24"/>
            <w:szCs w:val="24"/>
            <w:u w:val="single"/>
          </w:rPr>
          <w:t>Chumba cha kupooza kisichotumia nishati (Zero Energy Cooling Chamber)</w:t>
        </w:r>
      </w:hyperlink>
      <w:r w:rsidRPr="00185DFA">
        <w:rPr>
          <w:rFonts w:ascii="Times New Roman" w:eastAsia="Times New Roman" w:hAnsi="Times New Roman" w:cs="Times New Roman"/>
          <w:sz w:val="24"/>
          <w:szCs w:val="24"/>
        </w:rPr>
        <w:t xml:space="preserve">, ambayo pia inafanya kazi kwa kubaridisha kwa njia ya ufukizi. </w:t>
      </w:r>
      <w:hyperlink r:id="rId9" w:history="1">
        <w:r w:rsidRPr="00185DFA">
          <w:rPr>
            <w:rFonts w:ascii="Times New Roman" w:eastAsia="Times New Roman" w:hAnsi="Times New Roman" w:cs="Times New Roman"/>
            <w:color w:val="0000FF"/>
            <w:sz w:val="24"/>
            <w:szCs w:val="24"/>
            <w:u w:val="single"/>
          </w:rPr>
          <w:t>Jokofu za Kauri (Ceramic refrigerators)</w:t>
        </w:r>
      </w:hyperlink>
      <w:r w:rsidRPr="00185DFA">
        <w:rPr>
          <w:rFonts w:ascii="Times New Roman" w:eastAsia="Times New Roman" w:hAnsi="Times New Roman" w:cs="Times New Roman"/>
          <w:sz w:val="24"/>
          <w:szCs w:val="24"/>
        </w:rPr>
        <w:t xml:space="preserve">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J</w:t>
      </w:r>
      <w:hyperlink r:id="rId10" w:history="1">
        <w:r w:rsidRPr="00185DFA">
          <w:rPr>
            <w:rFonts w:ascii="Times New Roman" w:eastAsia="Times New Roman" w:hAnsi="Times New Roman" w:cs="Times New Roman"/>
            <w:color w:val="0000FF"/>
            <w:sz w:val="24"/>
            <w:szCs w:val="24"/>
            <w:u w:val="single"/>
          </w:rPr>
          <w:t>okofu za mfinyanzi (Clay refrigerators)</w:t>
        </w:r>
      </w:hyperlink>
      <w:r w:rsidRPr="00185DFA">
        <w:rPr>
          <w:rFonts w:ascii="Times New Roman" w:eastAsia="Times New Roman" w:hAnsi="Times New Roman" w:cs="Times New Roman"/>
          <w:sz w:val="24"/>
          <w:szCs w:val="24"/>
        </w:rPr>
        <w:t xml:space="preserve"> zinazofanya kazi katika njia sawa na hiyo ya awali.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Kwasababu mfinyanzi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malighafi yenye kuruhusu maji au unyevu unyevu kupita, baadhi ya unyevu unyevu kwenye mchanga utafyonza kupitia mfinyanzi. Huu mchakato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mvukizo huondoa joto la ndani ya chungu cha kupooza na kusababisha kiwango cha chini cha joto.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noProof/>
          <w:sz w:val="24"/>
          <w:szCs w:val="24"/>
        </w:rPr>
        <w:lastRenderedPageBreak/>
        <w:drawing>
          <wp:inline distT="0" distB="0" distL="0" distR="0" wp14:anchorId="12D021A8" wp14:editId="55A7DE08">
            <wp:extent cx="2355215" cy="1734185"/>
            <wp:effectExtent l="0" t="0" r="6985" b="0"/>
            <wp:docPr id="3" name="Picture 3" descr="http://hut193f6h6h3fqx1z10ng8v4.wpengine.netdna-cdn.com/wp-content/uploads/p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ut193f6h6h3fqx1z10ng8v4.wpengine.netdna-cdn.com/wp-content/uploads/pic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55215" cy="1734185"/>
                    </a:xfrm>
                    <a:prstGeom prst="rect">
                      <a:avLst/>
                    </a:prstGeom>
                    <a:noFill/>
                    <a:ln>
                      <a:noFill/>
                    </a:ln>
                  </pic:spPr>
                </pic:pic>
              </a:graphicData>
            </a:graphic>
          </wp:inline>
        </w:drawing>
      </w:r>
      <w:r w:rsidRPr="00185DFA">
        <w:rPr>
          <w:rFonts w:ascii="Times New Roman" w:eastAsia="Times New Roman" w:hAnsi="Times New Roman" w:cs="Times New Roman"/>
          <w:noProof/>
          <w:sz w:val="24"/>
          <w:szCs w:val="24"/>
        </w:rPr>
        <w:drawing>
          <wp:inline distT="0" distB="0" distL="0" distR="0" wp14:anchorId="23FDB4FF" wp14:editId="5715572D">
            <wp:extent cx="2355215" cy="1759585"/>
            <wp:effectExtent l="0" t="0" r="6985" b="0"/>
            <wp:docPr id="4" name="Picture 4" descr="http://hut193f6h6h3fqx1z10ng8v4.wpengine.netdna-cdn.com/wp-content/uploads/pi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hut193f6h6h3fqx1z10ng8v4.wpengine.netdna-cdn.com/wp-content/uploads/pic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55215" cy="1759585"/>
                    </a:xfrm>
                    <a:prstGeom prst="rect">
                      <a:avLst/>
                    </a:prstGeom>
                    <a:noFill/>
                    <a:ln>
                      <a:noFill/>
                    </a:ln>
                  </pic:spPr>
                </pic:pic>
              </a:graphicData>
            </a:graphic>
          </wp:inline>
        </w:drawing>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i/>
          <w:iCs/>
          <w:sz w:val="24"/>
          <w:szCs w:val="24"/>
        </w:rPr>
        <w:t>Kwa habari zaidi, tafadhali tazama nakala namba 11.</w:t>
      </w:r>
      <w:proofErr w:type="gramEnd"/>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Ukaushaji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Kuna njia nyingi za kukausha vyakula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kuongeza muda wake wa kukaa bila kuharibika. Ukaushaji unafanya kazi vizuri katika uhifadhi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vyakula kwasababu, pale ambapo kiwango cha unyevu unyevu katika vyakula kinapungua mpaka 10-15%, viumbe hai wadogo wadogo wanaosababisha chakula kuoza hawawezi kustawi. Hakuna uhitaji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kupunguza kiwango cha unyevu zaidi kwa sababu chakula mara nyingi huwa chepesi kuvunjika vunjika.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sz w:val="24"/>
          <w:szCs w:val="24"/>
        </w:rPr>
        <w:t>Kukausha sio ngumu.</w:t>
      </w:r>
      <w:proofErr w:type="gramEnd"/>
      <w:r w:rsidRPr="00185DFA">
        <w:rPr>
          <w:rFonts w:ascii="Times New Roman" w:eastAsia="Times New Roman" w:hAnsi="Times New Roman" w:cs="Times New Roman"/>
          <w:sz w:val="24"/>
          <w:szCs w:val="24"/>
        </w:rPr>
        <w:t xml:space="preserve"> Kwa sababu bidhaa hupoteza maji, huwa nyepesi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rahisi kubeba na kusafirisha. Walakini, hupoteza vitamini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kubadilika muonekano wake. </w:t>
      </w:r>
      <w:proofErr w:type="gramStart"/>
      <w:r w:rsidRPr="00185DFA">
        <w:rPr>
          <w:rFonts w:ascii="Times New Roman" w:eastAsia="Times New Roman" w:hAnsi="Times New Roman" w:cs="Times New Roman"/>
          <w:sz w:val="24"/>
          <w:szCs w:val="24"/>
        </w:rPr>
        <w:t>Njia ya kawaida ya kukausha inajumuisha kuweka chakula kwenye hewa.</w:t>
      </w:r>
      <w:proofErr w:type="gramEnd"/>
      <w:r w:rsidRPr="00185DFA">
        <w:rPr>
          <w:rFonts w:ascii="Times New Roman" w:eastAsia="Times New Roman" w:hAnsi="Times New Roman" w:cs="Times New Roman"/>
          <w:sz w:val="24"/>
          <w:szCs w:val="24"/>
        </w:rPr>
        <w:t xml:space="preserve"> Hewa inanyonya maji,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kadri hali ya hewa inavyokuwa ya joto, unyevu zaidi hunyonywa. Hivyo basi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matokeo bora, hewa inapaswa kuwa ya hali joto, kavu, na iliyo katika mwendo. Katika mazingira ambayo yamefungwa, hewa lazima ibadilishwe mara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mara kwa sababu itakuwa imejaa unyevu ambao inachukua kutoka kwenye bidhaa, kwa hivyo miundombinu ya kuruhusu uingizaji wa hewa mzuri ni muhimu. Kwa kukausha kabisa, unyevu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hewa unapaswa kuwa chini ya 65%. Ikiwa unyevu unyevu katika hewa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mkubwa, matunda na mboga mwishowe zitakauka, lakini sio kwa njia sahihi. Wakati jua linawaka, unyevu unyevu katika hewa kawaida huwa chini ya 65%, lakini wakati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mawingu na dhahiri wakati kunanyesha, unyevu kawaida huwa juu. Jua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hiyo ni muhimu sana. Kwa sababu hii, haiwezekani kukausha bidhaa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njia hii katika kila msimu wa mwaka.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mboga za kukaushwa zinapaswa kuwa na ubora mzuri, kwahiyo ondoa matunda yaliyooza au haribika. Kuzuia upotevu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ubora wa vyakula, punguza muda kati ya uvunaji na ukaushaji. Kabla ya kukausha, safisha kabisa mboga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matunda na ukate vipande vipande ikiwa ni lazima. Ni vizuri kungojea muda mrefu kabla ya kukausha matunda magumu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za mizizi kuliko kabla ya kukausha matunda na mboga za majani. Wakati unaoruhusiwa kati ya uvunaji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utumiaji pia unaweza pia kueleweka kama kiwango cha juu cha muda unaoruhusiwa kati ya uvunaji na kukausha.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Ili kuhakikisha kuwa bidhaa haziharibiki baada ya kukaushwa, zinapaswa kuhifadhiwa katika mazingira yasiyokuwa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unyevu.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lastRenderedPageBreak/>
        <w:t>Aina za ukaushaji</w:t>
      </w:r>
    </w:p>
    <w:p w:rsidR="00185DFA" w:rsidRPr="00185DFA" w:rsidRDefault="00185DFA" w:rsidP="00185DFA">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Ukaushaji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hewa au wa asili</w:t>
      </w:r>
      <w:r w:rsidRPr="00185DFA">
        <w:rPr>
          <w:rFonts w:ascii="Times New Roman" w:eastAsia="Times New Roman" w:hAnsi="Times New Roman" w:cs="Times New Roman"/>
          <w:sz w:val="24"/>
          <w:szCs w:val="24"/>
        </w:rPr>
        <w:t xml:space="preserve">: Hii ni njia rahisi na isiyo na gharama, haihitaji ununuaji wowote wa nishati, unatumia tu mwanga wa jua na upepo. Weka bidhaa za kukaushwa kwenye tabaka nyembamba kwenye trei au kwenye plastiki nyeusi ambayo imewekwa wazi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kupata mwanga wa jua. Trei mara nyingi zimetengenezwa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mbao na hutiwa na wavu wa plastiki au mabati. Weka trei mita moja juu ya ardhi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kuhakikisha kwamba hakuna uchafu unaweza kuingia kwenye chakula kutoka chini na kwamba chakula kinapata mwanga wa jua wa kutosha. Kama kuna ulazima, funika trei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kulinda bidhaa kutokana na mvua, vumbi, ndege na wadudu wengine. Neti za mmbu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suluhisho bora dhidi ya wadudu. Ili kuhakikisha kwamba 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mboga hukauka kwa usawa, zigeuze mara kwa mara au angalau tingisha taratibu trei. Kwa nyanya, kata katikati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upange kwenye safu moja kwenye trei.</w:t>
      </w:r>
    </w:p>
    <w:p w:rsidR="00185DFA" w:rsidRPr="00185DFA" w:rsidRDefault="00185DFA" w:rsidP="00185DFA">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Ukaushaji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jua ulioboreshwa (Improved sun drying)</w:t>
      </w:r>
      <w:r w:rsidRPr="00185DFA">
        <w:rPr>
          <w:rFonts w:ascii="Times New Roman" w:eastAsia="Times New Roman" w:hAnsi="Times New Roman" w:cs="Times New Roman"/>
          <w:sz w:val="24"/>
          <w:szCs w:val="24"/>
        </w:rPr>
        <w:t xml:space="preserve">: Bidhaa zinakauka haraka kama trei limewekwa katika kitu ambacho kinaruhusu mwanga wa jua kuingia kupitia mfuniko wa glasi, ambapo unakamata joto na kuinua kiwango cha joto hadi nyuzi joto 60-700C. Epuka kuzidisha joto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kudhibiti uingizaji hewa. Bila uingizaji hewa, joto linaweza kufikia 90-100 ° C, haswa kuelekea mwisho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mchakato wa kukausha. Uingizaji hewa lazima uwe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ufanisi wa kutosha kuzuia uoevukaji kwenye glasi.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Ukaushaji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jua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Mboga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matunda huweza kukaushwa na jua kwa kuzichovya kwanza katika maji moto ya kuchemsha kwa dakika chache na kukausha kwenye jua kwa karibu siku tatu. Kisha uhifadhi mahali penye baridi, pasipo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mwanga na pakavu.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i/>
          <w:iCs/>
          <w:sz w:val="24"/>
          <w:szCs w:val="24"/>
        </w:rPr>
        <w:t>Kwa habari zaidi, tafadhali tazama nakala namba 11.</w:t>
      </w:r>
      <w:proofErr w:type="gramEnd"/>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Upakaji chumvi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Vyakula ambavyo vinaharibika </w:t>
      </w:r>
      <w:proofErr w:type="gramStart"/>
      <w:r w:rsidRPr="00185DFA">
        <w:rPr>
          <w:rFonts w:ascii="Times New Roman" w:eastAsia="Times New Roman" w:hAnsi="Times New Roman" w:cs="Times New Roman"/>
          <w:sz w:val="24"/>
          <w:szCs w:val="24"/>
        </w:rPr>
        <w:t>kama</w:t>
      </w:r>
      <w:proofErr w:type="gramEnd"/>
      <w:r w:rsidRPr="00185DFA">
        <w:rPr>
          <w:rFonts w:ascii="Times New Roman" w:eastAsia="Times New Roman" w:hAnsi="Times New Roman" w:cs="Times New Roman"/>
          <w:sz w:val="24"/>
          <w:szCs w:val="24"/>
        </w:rPr>
        <w:t xml:space="preserve"> vile nyama na nyanya, vinaweza kuwekwa chumvi na kuhifadhiwa mahali pakavu kwa joto la kawaida. Nyanya zilizokaushwa zinaweza kutumbukizwa katika maji ya moto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kugeuzwa kuwa mchuzi ili kuzihifadhi kwa muda mrefu.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8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18.</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Ukaushaji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umeme wa jua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Wakulima wadogo wanaweza kuunda kikaushaji cha gharama ndogo chenye umbo la mstatili kinachotumia umeme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jua kwa ajili ya kukausha mboga mboga na matunda. Kikaushaji hicho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cha mstatili, box la mbao likiwa na kitambaa cheusi kilichozungushiwa kuzunguka box hilo. Weka mboga kwenye trei za mraba zilizotengenezwa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matundu ya waya na kuzungushiwa mbao. Weka trei juu ya kitambaa cheusi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kufunika na karatasi ya wazi ya polythene na kupata mwanga wa jua moja kwa moja.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Chagua matunda bora yaliyoiva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mboga moja moja.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lastRenderedPageBreak/>
        <w:t xml:space="preserve">Safisha kikausha cha umeme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jua na trei zake kwa kitambaa cha kusafishia vitu nyumbani kila baada ya kukitumia.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sz w:val="24"/>
          <w:szCs w:val="24"/>
        </w:rPr>
        <w:t>Osha</w:t>
      </w:r>
      <w:proofErr w:type="gramEnd"/>
      <w:r w:rsidRPr="00185DFA">
        <w:rPr>
          <w:rFonts w:ascii="Times New Roman" w:eastAsia="Times New Roman" w:hAnsi="Times New Roman" w:cs="Times New Roman"/>
          <w:sz w:val="24"/>
          <w:szCs w:val="24"/>
        </w:rPr>
        <w:t xml:space="preserve"> na weka matunda uliyoyachagua na mboga mboga katika kontena safi.</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Chambua* mbogamboga zilizooshwa </w:t>
      </w:r>
      <w:proofErr w:type="gramStart"/>
      <w:r w:rsidRPr="00185DFA">
        <w:rPr>
          <w:rFonts w:ascii="Times New Roman" w:eastAsia="Times New Roman" w:hAnsi="Times New Roman" w:cs="Times New Roman"/>
          <w:sz w:val="24"/>
          <w:szCs w:val="24"/>
        </w:rPr>
        <w:t>ili</w:t>
      </w:r>
      <w:proofErr w:type="gramEnd"/>
      <w:r w:rsidRPr="00185DFA">
        <w:rPr>
          <w:rFonts w:ascii="Times New Roman" w:eastAsia="Times New Roman" w:hAnsi="Times New Roman" w:cs="Times New Roman"/>
          <w:sz w:val="24"/>
          <w:szCs w:val="24"/>
        </w:rPr>
        <w:t xml:space="preserve"> kulemaza enzymes zinazochangia kuoza.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Kuchambua mboga huzuia kupotea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virutubisho na kuzuia pia mboga mboga zilizochambuliwa kushikana wakati zinakaushwa.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Menya matunda mbali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kikausha cha jua na vyombo safi ili kuzuia uchafuzi unaowezekana kutokea.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Kata matunda vipande nyembamba-lakini epuka vipande nyembamba </w:t>
      </w:r>
      <w:proofErr w:type="gramStart"/>
      <w:r w:rsidRPr="00185DFA">
        <w:rPr>
          <w:rFonts w:ascii="Times New Roman" w:eastAsia="Times New Roman" w:hAnsi="Times New Roman" w:cs="Times New Roman"/>
          <w:sz w:val="24"/>
          <w:szCs w:val="24"/>
        </w:rPr>
        <w:t>sana</w:t>
      </w:r>
      <w:proofErr w:type="gramEnd"/>
      <w:r w:rsidRPr="00185DFA">
        <w:rPr>
          <w:rFonts w:ascii="Times New Roman" w:eastAsia="Times New Roman" w:hAnsi="Times New Roman" w:cs="Times New Roman"/>
          <w:sz w:val="24"/>
          <w:szCs w:val="24"/>
        </w:rPr>
        <w:t xml:space="preserve"> ili visishike kwenye matundu ya waya ya trei wakati wa kukausha.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Matunda yaliyokatwa vipande vipande hukauka kwenye hali nzuri ya jua baada ya siku mbili kamili kwenye kikaushaji. Kama hayajakauka kabisa, ongeza masaa mawili au moja zaidi la kukausha.</w:t>
      </w:r>
    </w:p>
    <w:p w:rsidR="00185DFA" w:rsidRPr="00185DFA" w:rsidRDefault="00185DFA" w:rsidP="00185DFA">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Unyevu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mwisho kwa matunda yaliyokaushwa unapaswa kuwa karibu asilimia 10.</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Kukausha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bandia</w:t>
      </w:r>
      <w:r w:rsidRPr="00185DFA">
        <w:rPr>
          <w:rFonts w:ascii="Times New Roman" w:eastAsia="Times New Roman" w:hAnsi="Times New Roman" w:cs="Times New Roman"/>
          <w:sz w:val="24"/>
          <w:szCs w:val="24"/>
        </w:rPr>
        <w:t xml:space="preserve">: Kwa kukausha kwa ufanisi, joto la hewa ya nje mara nyingi linahitaji kuongezwa kwa nyuzi joto chache tu. Kwa mfano, wakati wa mvua kwa 30 °C, hewa lazima iongezewe nyuzi joto iwe hadi 37 °C ili kukausha matunda au mboga mboga vizuri. Upashaji joto huongeza kasi ambayo bidhaa itakaushwa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sababu hewa inaweza kunyonya maji zaidi na kwa sababu matunda na mboga mboga hutoa maji haraka pale joto linapokuwa juu. Hewa inaweza kuongezewa joto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umeme wa jua au kwa kuchoma malighafi za asili kama kuni. </w:t>
      </w:r>
      <w:proofErr w:type="gramStart"/>
      <w:r w:rsidRPr="00185DFA">
        <w:rPr>
          <w:rFonts w:ascii="Times New Roman" w:eastAsia="Times New Roman" w:hAnsi="Times New Roman" w:cs="Times New Roman"/>
          <w:sz w:val="24"/>
          <w:szCs w:val="24"/>
        </w:rPr>
        <w:t>Vyakula tofauti vinakauka katika kiwango tofauti cha joto.</w:t>
      </w:r>
      <w:proofErr w:type="gramEnd"/>
      <w:r w:rsidRPr="00185DFA">
        <w:rPr>
          <w:rFonts w:ascii="Times New Roman" w:eastAsia="Times New Roman" w:hAnsi="Times New Roman" w:cs="Times New Roman"/>
          <w:sz w:val="24"/>
          <w:szCs w:val="24"/>
        </w:rPr>
        <w:t xml:space="preserve"> </w:t>
      </w:r>
      <w:proofErr w:type="gramStart"/>
      <w:r w:rsidRPr="00185DFA">
        <w:rPr>
          <w:rFonts w:ascii="Times New Roman" w:eastAsia="Times New Roman" w:hAnsi="Times New Roman" w:cs="Times New Roman"/>
          <w:sz w:val="24"/>
          <w:szCs w:val="24"/>
        </w:rPr>
        <w:t>Ni muhimu kutokuzidisha kiwango hichi cha joto kwasababu kiwango cha juu cha joto kitafanya vyakula vilivyokaushwa kuharibika haraka.</w:t>
      </w:r>
      <w:proofErr w:type="gramEnd"/>
      <w:r w:rsidRPr="00185DFA">
        <w:rPr>
          <w:rFonts w:ascii="Times New Roman" w:eastAsia="Times New Roman" w:hAnsi="Times New Roman" w:cs="Times New Roman"/>
          <w:sz w:val="24"/>
          <w:szCs w:val="24"/>
        </w:rPr>
        <w:t xml:space="preserve"> Sababu nyingine ya kutokausha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joto kali sana ni kwamba vyakula hivi hukauka haraka nje lakini hubakia na unyevu kwa ndani.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Ni wakati gani mchakato </w:t>
      </w:r>
      <w:proofErr w:type="gramStart"/>
      <w:r w:rsidRPr="00185DFA">
        <w:rPr>
          <w:rFonts w:ascii="Times New Roman" w:eastAsia="Times New Roman" w:hAnsi="Times New Roman" w:cs="Times New Roman"/>
          <w:b/>
          <w:bCs/>
          <w:sz w:val="24"/>
          <w:szCs w:val="24"/>
        </w:rPr>
        <w:t>wa</w:t>
      </w:r>
      <w:proofErr w:type="gramEnd"/>
      <w:r w:rsidRPr="00185DFA">
        <w:rPr>
          <w:rFonts w:ascii="Times New Roman" w:eastAsia="Times New Roman" w:hAnsi="Times New Roman" w:cs="Times New Roman"/>
          <w:b/>
          <w:bCs/>
          <w:sz w:val="24"/>
          <w:szCs w:val="24"/>
        </w:rPr>
        <w:t xml:space="preserve"> kukausha utakuwa umekamilika?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sz w:val="24"/>
          <w:szCs w:val="24"/>
        </w:rPr>
        <w:t>Ili kujaribu ikiwa bidhaa yako imekauka vya kutosha, subiri hadi ipoe.</w:t>
      </w:r>
      <w:proofErr w:type="gramEnd"/>
      <w:r w:rsidRPr="00185DFA">
        <w:rPr>
          <w:rFonts w:ascii="Times New Roman" w:eastAsia="Times New Roman" w:hAnsi="Times New Roman" w:cs="Times New Roman"/>
          <w:sz w:val="24"/>
          <w:szCs w:val="24"/>
        </w:rPr>
        <w:t xml:space="preserve"> Vyakula au mboga mboga zilizo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joto kwa kawaida ni laini na zina maji mengi. Matunda yaliyokaushwa yanaweza kuwa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maji 12-14%, wakati mboga mboga zinapaswa kuwa kavu kwa 4-8% kwa kutegemea aina ya mboga mboga. Ni ngumu kupima kiwango cha unyevu bila kuwa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ovena ya kukausha au mita ya kupima kiwango cha unyevu, lakini hapa kuna miongozo kadhaa:</w:t>
      </w:r>
    </w:p>
    <w:p w:rsidR="00185DFA" w:rsidRPr="00185DFA" w:rsidRDefault="00185DFA" w:rsidP="00185DFA">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Kwa matunda, yanapaswa kutokufaa kukamuliwa juisi.</w:t>
      </w:r>
    </w:p>
    <w:p w:rsidR="00185DFA" w:rsidRPr="00185DFA" w:rsidRDefault="00185DFA" w:rsidP="00185DFA">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Matunda hayapaswi kuwa makavu </w:t>
      </w:r>
      <w:proofErr w:type="gramStart"/>
      <w:r w:rsidRPr="00185DFA">
        <w:rPr>
          <w:rFonts w:ascii="Times New Roman" w:eastAsia="Times New Roman" w:hAnsi="Times New Roman" w:cs="Times New Roman"/>
          <w:sz w:val="24"/>
          <w:szCs w:val="24"/>
        </w:rPr>
        <w:t>sana</w:t>
      </w:r>
      <w:proofErr w:type="gramEnd"/>
      <w:r w:rsidRPr="00185DFA">
        <w:rPr>
          <w:rFonts w:ascii="Times New Roman" w:eastAsia="Times New Roman" w:hAnsi="Times New Roman" w:cs="Times New Roman"/>
          <w:sz w:val="24"/>
          <w:szCs w:val="24"/>
        </w:rPr>
        <w:t xml:space="preserve"> hadi yanagandana wakati yanatolewa kwenye trei za kukaushia.</w:t>
      </w:r>
    </w:p>
    <w:p w:rsidR="00185DFA" w:rsidRPr="00185DFA" w:rsidRDefault="00185DFA" w:rsidP="00185DFA">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Inapaswa kuwezekana kukusanya vipande vya matunda kwenye mkono, lakini havipaswi kushikamana.</w:t>
      </w:r>
    </w:p>
    <w:p w:rsidR="00185DFA" w:rsidRPr="00185DFA" w:rsidRDefault="00185DFA" w:rsidP="00185DFA">
      <w:pPr>
        <w:numPr>
          <w:ilvl w:val="0"/>
          <w:numId w:val="9"/>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Mboga za majani zilizokaushwa zinapaswa kuwa nyepesi kuvunjika vunjika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rahisi kusuguliwa na kuwa unga.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Kufunga </w:t>
      </w:r>
      <w:proofErr w:type="gramStart"/>
      <w:r w:rsidRPr="00185DFA">
        <w:rPr>
          <w:rFonts w:ascii="Times New Roman" w:eastAsia="Times New Roman" w:hAnsi="Times New Roman" w:cs="Times New Roman"/>
          <w:b/>
          <w:bCs/>
          <w:sz w:val="24"/>
          <w:szCs w:val="24"/>
        </w:rPr>
        <w:t>na</w:t>
      </w:r>
      <w:proofErr w:type="gramEnd"/>
      <w:r w:rsidRPr="00185DFA">
        <w:rPr>
          <w:rFonts w:ascii="Times New Roman" w:eastAsia="Times New Roman" w:hAnsi="Times New Roman" w:cs="Times New Roman"/>
          <w:b/>
          <w:bCs/>
          <w:sz w:val="24"/>
          <w:szCs w:val="24"/>
        </w:rPr>
        <w:t xml:space="preserve"> kuhifadhi matunda na mboga zilizokaushwa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Mwishoni mwa mchakato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kukausha, ondoa vitu vingine vyote ambavyo havipo sawa (mashina, nk.), pamoja na vipande ambavyo bado havijakauka vya kutosha. Mboga mboga </w:t>
      </w:r>
      <w:r w:rsidRPr="00185DFA">
        <w:rPr>
          <w:rFonts w:ascii="Times New Roman" w:eastAsia="Times New Roman" w:hAnsi="Times New Roman" w:cs="Times New Roman"/>
          <w:sz w:val="24"/>
          <w:szCs w:val="24"/>
        </w:rPr>
        <w:lastRenderedPageBreak/>
        <w:t xml:space="preserve">zilizokaushwa hunyonya maji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urahisi kutoka katika hewa inayozunguka kutokana kuwa na kiwango kidogo cha maji, kwahiyo weka mboga mboga katika chumba kikavu. Ni vyema kumaliza shughuli ya ukaushaji wakati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kipindi cha joto katika siku ambapo kiwango cha unyevu unyevu kipo chini kabisa. Poozesha bidhaa zilizokaushwa katika kivuli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kama kazi imefanyika katika hali ya usafi, bidhaa zinaweza kufungwa mara moja. </w:t>
      </w:r>
      <w:proofErr w:type="gramStart"/>
      <w:r w:rsidRPr="00185DFA">
        <w:rPr>
          <w:rFonts w:ascii="Times New Roman" w:eastAsia="Times New Roman" w:hAnsi="Times New Roman" w:cs="Times New Roman"/>
          <w:sz w:val="24"/>
          <w:szCs w:val="24"/>
        </w:rPr>
        <w:t>Vifaa vya kufungia lazima visiweze kupitisha maji, hewa wala wadudu.</w:t>
      </w:r>
      <w:proofErr w:type="gramEnd"/>
      <w:r w:rsidRPr="00185DFA">
        <w:rPr>
          <w:rFonts w:ascii="Times New Roman" w:eastAsia="Times New Roman" w:hAnsi="Times New Roman" w:cs="Times New Roman"/>
          <w:sz w:val="24"/>
          <w:szCs w:val="24"/>
        </w:rPr>
        <w:t xml:space="preserve"> Bidhaa iliyokaushwa itabaki kuwa nzuri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matumizi ikiwa imehifadhiwa ili iweze kuendelea kuwa kavu na inalindwa kutokana na wadudu. Mifuko ya kawaida ya plastiki (iliyofungwa vizuri) inatosha kutumika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kipindi cha muda, lakini haziwezi kuzuia kabisa gesi na maji yasiingie.</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Kutumia bidhaa zilizokaushwa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sz w:val="24"/>
          <w:szCs w:val="24"/>
        </w:rPr>
        <w:t>Loweka bidhaa zilizokaushwa ndani ya kiwango kidogo cha maji kwenye sufuria.</w:t>
      </w:r>
      <w:proofErr w:type="gramEnd"/>
      <w:r w:rsidRPr="00185DFA">
        <w:rPr>
          <w:rFonts w:ascii="Times New Roman" w:eastAsia="Times New Roman" w:hAnsi="Times New Roman" w:cs="Times New Roman"/>
          <w:sz w:val="24"/>
          <w:szCs w:val="24"/>
        </w:rPr>
        <w:t xml:space="preserve"> Loweka matunda yaliyokaushwa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masaa 8-12 kwenye maji kwa uwiano wa 2: 3. Loweka mboga mboga zilizokaushwa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nusu saa kwenye maji kwa uwiano wa 2:2.5-4.5. Bidhaa ambazo zipo katika mfumo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unga, hazihitaji kulowekwa kwenye maji kabla ya kutumika. Baada ya kuloweka, pika bidhaa hiyo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dakika 10 mpaka 15. Baadhi ya matunda yanachukua muda mfupi kupikwa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kuiva wakati mengine yanahitaji muda zaidi.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3, 10, 11, 12,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13.</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Kuhifadhi mboga za majani za Kiafrika pamoja </w:t>
      </w:r>
      <w:proofErr w:type="gramStart"/>
      <w:r w:rsidRPr="00185DFA">
        <w:rPr>
          <w:rFonts w:ascii="Times New Roman" w:eastAsia="Times New Roman" w:hAnsi="Times New Roman" w:cs="Times New Roman"/>
          <w:b/>
          <w:bCs/>
          <w:sz w:val="24"/>
          <w:szCs w:val="24"/>
        </w:rPr>
        <w:t>na</w:t>
      </w:r>
      <w:proofErr w:type="gramEnd"/>
      <w:r w:rsidRPr="00185DFA">
        <w:rPr>
          <w:rFonts w:ascii="Times New Roman" w:eastAsia="Times New Roman" w:hAnsi="Times New Roman" w:cs="Times New Roman"/>
          <w:b/>
          <w:bCs/>
          <w:sz w:val="24"/>
          <w:szCs w:val="24"/>
        </w:rPr>
        <w:t xml:space="preserve"> mboga aina ya kabichi.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Wakati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mvua kuna uzalishaji mwingi wa mboga za majani za kiafrika, lakini wakati wa kipindi cha kiangazi, uzalishaji ni mdogo. Mboga mboga zilizokaushwa zinachukua muda mfupi kupikwa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kuiva na zina ladha kama mboga halisi.</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Kutengeneza kilo moja ya mboga mboga za majani ya kiafrika zilizokaushwa, utahitaji kilo </w:t>
      </w:r>
      <w:proofErr w:type="gramStart"/>
      <w:r w:rsidRPr="00185DFA">
        <w:rPr>
          <w:rFonts w:ascii="Times New Roman" w:eastAsia="Times New Roman" w:hAnsi="Times New Roman" w:cs="Times New Roman"/>
          <w:sz w:val="24"/>
          <w:szCs w:val="24"/>
        </w:rPr>
        <w:t>saba</w:t>
      </w:r>
      <w:proofErr w:type="gramEnd"/>
      <w:r w:rsidRPr="00185DFA">
        <w:rPr>
          <w:rFonts w:ascii="Times New Roman" w:eastAsia="Times New Roman" w:hAnsi="Times New Roman" w:cs="Times New Roman"/>
          <w:sz w:val="24"/>
          <w:szCs w:val="24"/>
        </w:rPr>
        <w:t xml:space="preserve"> za mboga mboga halisi.</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Nchini Kenya, mkulima anaweza kuuza kilo moja ya mboga mboga zilizokaushwa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shilingi 600 (takribani dola 6 za kimarekani).</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Safisha</w:t>
      </w:r>
      <w:r w:rsidRPr="00185DFA">
        <w:rPr>
          <w:rFonts w:ascii="Times New Roman" w:eastAsia="Times New Roman" w:hAnsi="Times New Roman" w:cs="Times New Roman"/>
          <w:sz w:val="24"/>
          <w:szCs w:val="24"/>
        </w:rPr>
        <w:t xml:space="preserve">: Kata mabua ya mboga iliyovunwa. Ondoa majani yaliyokauka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vitu vingine visivyohitajika. Kisha </w:t>
      </w:r>
      <w:proofErr w:type="gramStart"/>
      <w:r w:rsidRPr="00185DFA">
        <w:rPr>
          <w:rFonts w:ascii="Times New Roman" w:eastAsia="Times New Roman" w:hAnsi="Times New Roman" w:cs="Times New Roman"/>
          <w:sz w:val="24"/>
          <w:szCs w:val="24"/>
        </w:rPr>
        <w:t>osha</w:t>
      </w:r>
      <w:proofErr w:type="gramEnd"/>
      <w:r w:rsidRPr="00185DFA">
        <w:rPr>
          <w:rFonts w:ascii="Times New Roman" w:eastAsia="Times New Roman" w:hAnsi="Times New Roman" w:cs="Times New Roman"/>
          <w:sz w:val="24"/>
          <w:szCs w:val="24"/>
        </w:rPr>
        <w:t xml:space="preserve"> na suuza mboga kwa maji mengi.</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Chambua</w:t>
      </w:r>
      <w:r w:rsidRPr="00185DFA">
        <w:rPr>
          <w:rFonts w:ascii="Times New Roman" w:eastAsia="Times New Roman" w:hAnsi="Times New Roman" w:cs="Times New Roman"/>
          <w:sz w:val="24"/>
          <w:szCs w:val="24"/>
        </w:rPr>
        <w:t xml:space="preserve">: Chemsha maji. Kwa kila lita ya maji, ongeza kijiko kimoja cha chumvi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changanya vizuri wakati unachemsha. Weka mboga kwenye kitambaa cha pamba kisha uweke ndani ya maji yanayochemka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uiache kwa dakika tano kuhakikisha mboga zote zinapata maji.</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Suuza</w:t>
      </w:r>
      <w:r w:rsidRPr="00185DFA">
        <w:rPr>
          <w:rFonts w:ascii="Times New Roman" w:eastAsia="Times New Roman" w:hAnsi="Times New Roman" w:cs="Times New Roman"/>
          <w:sz w:val="24"/>
          <w:szCs w:val="24"/>
        </w:rPr>
        <w:t xml:space="preserve">: Suuza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maji ya baridi na safi na zitandaze katika tabaka nyembamba juu ya trei ya kikausha cha jua au kitu chochote ambacho ni kisafi na kimenyooka. Acha mboga mboga zikauke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siku 2-5, kwa kutegemeana na hali ya hewa. Zitapokauka, ondoa mboga mboga hizo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uzihifadhi katika sehemu yenye ubaridi na kavu kabla ya kuzifunga.</w:t>
      </w:r>
    </w:p>
    <w:p w:rsidR="00185DFA" w:rsidRPr="00185DFA" w:rsidRDefault="00185DFA" w:rsidP="00185DFA">
      <w:pPr>
        <w:numPr>
          <w:ilvl w:val="0"/>
          <w:numId w:val="10"/>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Ufungaji</w:t>
      </w:r>
      <w:r w:rsidRPr="00185DFA">
        <w:rPr>
          <w:rFonts w:ascii="Times New Roman" w:eastAsia="Times New Roman" w:hAnsi="Times New Roman" w:cs="Times New Roman"/>
          <w:sz w:val="24"/>
          <w:szCs w:val="24"/>
        </w:rPr>
        <w:t xml:space="preserve">: Funga mboga mboga katika ukubwa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gram 100 katika mifuko ya nailoni iliyofungwa vizuri. Hifadhi katika kontena ambalo limefungwa vizuri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haliruhusu hewa kuingia na uweke kontena hilo katika sehemu yenye baridi na kavu. Mboga mboga </w:t>
      </w:r>
      <w:r w:rsidRPr="00185DFA">
        <w:rPr>
          <w:rFonts w:ascii="Times New Roman" w:eastAsia="Times New Roman" w:hAnsi="Times New Roman" w:cs="Times New Roman"/>
          <w:sz w:val="24"/>
          <w:szCs w:val="24"/>
        </w:rPr>
        <w:lastRenderedPageBreak/>
        <w:t xml:space="preserve">zinaweza kukaa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kipindi cha angalau miezi sita kama zitahifadhiwa katika mfumo huu.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Mboga mboga aina ya kabichi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Baada ya mavuno, funika kabichi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kutumia karatasi safi za taulo zenye unyevu, weka kwenye mfuko mkubwa wa plastiki, na uhifadhi kwenye jokofu kwa siku 14-16. </w:t>
      </w:r>
      <w:proofErr w:type="gramStart"/>
      <w:r w:rsidRPr="00185DFA">
        <w:rPr>
          <w:rFonts w:ascii="Times New Roman" w:eastAsia="Times New Roman" w:hAnsi="Times New Roman" w:cs="Times New Roman"/>
          <w:sz w:val="24"/>
          <w:szCs w:val="24"/>
        </w:rPr>
        <w:t>Usioshe kabla ya kuhifadhi au kabichi itakuwa teketeke.</w:t>
      </w:r>
      <w:proofErr w:type="gramEnd"/>
      <w:r w:rsidRPr="00185DFA">
        <w:rPr>
          <w:rFonts w:ascii="Times New Roman" w:eastAsia="Times New Roman" w:hAnsi="Times New Roman" w:cs="Times New Roman"/>
          <w:sz w:val="24"/>
          <w:szCs w:val="24"/>
        </w:rPr>
        <w:t xml:space="preserve"> Hifadhi katika eneo lenye mzunguko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kutosha wa hewa.</w:t>
      </w:r>
    </w:p>
    <w:p w:rsidR="00185DFA" w:rsidRPr="00185DFA" w:rsidRDefault="00185DFA" w:rsidP="00185DFA">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Weka kijiko kimoja cha chumvi katika maji ya lita tano ya baridi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zamisha kabichi katika maji kwa dakika moja.</w:t>
      </w:r>
    </w:p>
    <w:p w:rsidR="00185DFA" w:rsidRPr="00185DFA" w:rsidRDefault="00185DFA" w:rsidP="00185DFA">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Kausha kabichi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zitandaze katika kivuli kwa siku 2-3, kwa kutegemeana na hali ya hewa.</w:t>
      </w:r>
    </w:p>
    <w:p w:rsidR="00185DFA" w:rsidRPr="00185DFA" w:rsidRDefault="00185DFA" w:rsidP="00185DFA">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Kabichi iliyokaushwa inaweza kuhifadhiwa mpaka miezi sita.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Kwa habari zaidi, tafadhali tazama nakala namba 4, 10, 11, </w:t>
      </w:r>
      <w:proofErr w:type="gramStart"/>
      <w:r w:rsidRPr="00185DFA">
        <w:rPr>
          <w:rFonts w:ascii="Times New Roman" w:eastAsia="Times New Roman" w:hAnsi="Times New Roman" w:cs="Times New Roman"/>
          <w:i/>
          <w:iCs/>
          <w:sz w:val="24"/>
          <w:szCs w:val="24"/>
        </w:rPr>
        <w:t>na</w:t>
      </w:r>
      <w:proofErr w:type="gramEnd"/>
      <w:r w:rsidRPr="00185DFA">
        <w:rPr>
          <w:rFonts w:ascii="Times New Roman" w:eastAsia="Times New Roman" w:hAnsi="Times New Roman" w:cs="Times New Roman"/>
          <w:i/>
          <w:iCs/>
          <w:sz w:val="24"/>
          <w:szCs w:val="24"/>
        </w:rPr>
        <w:t xml:space="preserve"> 13.</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Unga </w:t>
      </w:r>
      <w:proofErr w:type="gramStart"/>
      <w:r w:rsidRPr="00185DFA">
        <w:rPr>
          <w:rFonts w:ascii="Times New Roman" w:eastAsia="Times New Roman" w:hAnsi="Times New Roman" w:cs="Times New Roman"/>
          <w:b/>
          <w:bCs/>
          <w:sz w:val="24"/>
          <w:szCs w:val="24"/>
        </w:rPr>
        <w:t>wa</w:t>
      </w:r>
      <w:proofErr w:type="gramEnd"/>
      <w:r w:rsidRPr="00185DFA">
        <w:rPr>
          <w:rFonts w:ascii="Times New Roman" w:eastAsia="Times New Roman" w:hAnsi="Times New Roman" w:cs="Times New Roman"/>
          <w:b/>
          <w:bCs/>
          <w:sz w:val="24"/>
          <w:szCs w:val="24"/>
        </w:rPr>
        <w:t xml:space="preserve"> ndizi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Wakulima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vijijini wanaweza kusindika ndizi katika shehena ndogo nyumbani wanapokuwa na ndizi nyingi sana za kuuza au kula kwa wakati mmoja ili kusaidia uwepo wa chakula katika kipindi ambacho watu wanatakiwa kutotoka nnje au kutembea. Hapa chini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njia za kusindika ndizi na kutengeneza/kuwa unga:</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Ondoa ndizi kutoka kwenye kichane.</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Zifukishe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dakika kama 10 ili kupunguza kiwango cha utomvu, kuboresha rangi, na kufanya umenyaji uwe rahisi.</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Menya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uzikate kate katika vipande vidogo vidogo.</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Loweka vipande katika kimiminika chenye 5% ya asidi ya citric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takribani dakika 30, halafu kausha.</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Kausha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jua kwa kuziweka juu ya uchaga wa plastiki hadi ndizi ziwe na unyevu wa 10%. Vikundi vya wakulima wanaweza wakanunua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pamoja mita ya kupima unyevu ili kupima kiwango cha unyevu.</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Vinginevyo, baada ya kukauka daima, vipande vya ndizi huwa rahisi kuvunjika vunjika hasa vinapokauka kabisa.</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Saga ndizi zilizokauka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pepeta unga.</w:t>
      </w:r>
    </w:p>
    <w:p w:rsidR="00185DFA" w:rsidRPr="00185DFA" w:rsidRDefault="00185DFA" w:rsidP="00185DFA">
      <w:pPr>
        <w:numPr>
          <w:ilvl w:val="0"/>
          <w:numId w:val="12"/>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Funga unga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ndizi na uhifadhi sehemu iliyofungwa, ya baridi na kavu.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i/>
          <w:iCs/>
          <w:sz w:val="24"/>
          <w:szCs w:val="24"/>
        </w:rPr>
        <w:t>Kwa habari zaidi, tafadhali tazama nakala namba 7.</w:t>
      </w:r>
      <w:proofErr w:type="gramEnd"/>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Kuhifadhi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kupasha joto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Njia mojawapo ya kawaida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bora ya kuhifadhi matunda na mboga mboga ni kuyatayarisha na kuyaweka katika vikontena/vyombo visivyoingiza hewa ambavyo hupashwa joto. Joto kali huhakikisha kuwa vijidudu huuliwa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enzymes ambazo zinachangia kuoza zinafifishwa. Njia ya </w:t>
      </w:r>
      <w:r w:rsidRPr="00185DFA">
        <w:rPr>
          <w:rFonts w:ascii="Times New Roman" w:eastAsia="Times New Roman" w:hAnsi="Times New Roman" w:cs="Times New Roman"/>
          <w:sz w:val="24"/>
          <w:szCs w:val="24"/>
        </w:rPr>
        <w:lastRenderedPageBreak/>
        <w:t xml:space="preserve">kupasha joto matunda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tofauti na njia za kupasha joto kwa mboga mboga nyingi. Matunda yanaweza kupashwa joto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maji moto yenye nyuzi joto (100 °C), wakati mboga mboga nyingi zinapaswa kupashwa kwa joto zaidi ya nyuzi joto 100 °C kwa sababu zina pH ya juu na kwa hivyo hushambuliwa na uchafu wa bakteria.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Faida za kuhifadhi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njia ya kupasha joto ni:</w:t>
      </w:r>
    </w:p>
    <w:p w:rsidR="00185DFA" w:rsidRPr="00185DFA" w:rsidRDefault="00185DFA" w:rsidP="00185DFA">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Viumbe wengi wadogo wadogo wanaopatikana kwenye 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huharibiwa hivyo kuna nafasi ndogo ya matunda na mboga kuharibika.</w:t>
      </w:r>
    </w:p>
    <w:p w:rsidR="00185DFA" w:rsidRPr="00185DFA" w:rsidRDefault="00185DFA" w:rsidP="00185DFA">
      <w:pPr>
        <w:numPr>
          <w:ilvl w:val="0"/>
          <w:numId w:val="13"/>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Baada ya kukaushwa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kuhifadhiwa, chakula kinaweza kuwekwa kwa muda mrefu na kwa usalama zaidi.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Hasara za kuhifadhi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njia ya kupasha joto ni:</w:t>
      </w:r>
    </w:p>
    <w:p w:rsidR="00185DFA" w:rsidRPr="00185DFA" w:rsidRDefault="00185DFA" w:rsidP="00185DFA">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Uhifadhi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joto unahitaji uwekezaji katika vyombo vya kuhifadhia joto kama vile kopo la bati, au mitungi ya glasi inayoweza kutumika tena, vyombo vya kupikia kama vile stima, na mafuta.</w:t>
      </w:r>
    </w:p>
    <w:p w:rsidR="00185DFA" w:rsidRPr="00185DFA" w:rsidRDefault="00185DFA" w:rsidP="00185DFA">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Ni kazi kubwa.</w:t>
      </w:r>
    </w:p>
    <w:p w:rsidR="00185DFA" w:rsidRPr="00185DFA" w:rsidRDefault="00185DFA" w:rsidP="00185DFA">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Inahitaji upatikanaji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maji safi mengi.</w:t>
      </w:r>
    </w:p>
    <w:p w:rsidR="00185DFA" w:rsidRPr="00185DFA" w:rsidRDefault="00185DFA" w:rsidP="00185DFA">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Matunda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mboga mboga zilizohifadhiwa hupunguza thamani ya virutubisho na kwa ujumla huwa na ladha tofauti kidogo na matunda au mboga mboga halisi. Walakini, uhifadhi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njia ya joto husababisha upotezaji mdogo wa virutubisho.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i/>
          <w:iCs/>
          <w:sz w:val="24"/>
          <w:szCs w:val="24"/>
        </w:rPr>
        <w:t>Kwa habari zaidi, tafadhali tazama nakala namba 11.</w:t>
      </w:r>
      <w:proofErr w:type="gramEnd"/>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Kuhifadhi </w:t>
      </w:r>
      <w:proofErr w:type="gramStart"/>
      <w:r w:rsidRPr="00185DFA">
        <w:rPr>
          <w:rFonts w:ascii="Times New Roman" w:eastAsia="Times New Roman" w:hAnsi="Times New Roman" w:cs="Times New Roman"/>
          <w:b/>
          <w:bCs/>
          <w:sz w:val="24"/>
          <w:szCs w:val="24"/>
        </w:rPr>
        <w:t>kwa</w:t>
      </w:r>
      <w:proofErr w:type="gramEnd"/>
      <w:r w:rsidRPr="00185DFA">
        <w:rPr>
          <w:rFonts w:ascii="Times New Roman" w:eastAsia="Times New Roman" w:hAnsi="Times New Roman" w:cs="Times New Roman"/>
          <w:b/>
          <w:bCs/>
          <w:sz w:val="24"/>
          <w:szCs w:val="24"/>
        </w:rPr>
        <w:t xml:space="preserve"> njia ya jokofu la kutengeneza nyumbani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Wakulima wadogo ambao wana mazao halisi kutoka shambani lakini hawana soko la haraka wanaweza kutumia vifaa vinavyopatikana katika maeneo </w:t>
      </w:r>
      <w:proofErr w:type="gramStart"/>
      <w:r w:rsidRPr="00185DFA">
        <w:rPr>
          <w:rFonts w:ascii="Times New Roman" w:eastAsia="Times New Roman" w:hAnsi="Times New Roman" w:cs="Times New Roman"/>
          <w:sz w:val="24"/>
          <w:szCs w:val="24"/>
        </w:rPr>
        <w:t>yao</w:t>
      </w:r>
      <w:proofErr w:type="gramEnd"/>
      <w:r w:rsidRPr="00185DFA">
        <w:rPr>
          <w:rFonts w:ascii="Times New Roman" w:eastAsia="Times New Roman" w:hAnsi="Times New Roman" w:cs="Times New Roman"/>
          <w:sz w:val="24"/>
          <w:szCs w:val="24"/>
        </w:rPr>
        <w:t xml:space="preserve"> kutengeneza jokofu wakiwa nyumbani. Jokofu </w:t>
      </w:r>
      <w:proofErr w:type="gramStart"/>
      <w:r w:rsidRPr="00185DFA">
        <w:rPr>
          <w:rFonts w:ascii="Times New Roman" w:eastAsia="Times New Roman" w:hAnsi="Times New Roman" w:cs="Times New Roman"/>
          <w:sz w:val="24"/>
          <w:szCs w:val="24"/>
        </w:rPr>
        <w:t>hilo</w:t>
      </w:r>
      <w:proofErr w:type="gramEnd"/>
      <w:r w:rsidRPr="00185DFA">
        <w:rPr>
          <w:rFonts w:ascii="Times New Roman" w:eastAsia="Times New Roman" w:hAnsi="Times New Roman" w:cs="Times New Roman"/>
          <w:sz w:val="24"/>
          <w:szCs w:val="24"/>
        </w:rPr>
        <w:t xml:space="preserve"> linaundwa na mbao na kuta za matundu ya waya wa wavu au neti, na kubandikwa na mkaa. Bomba lenye matundu madogo madogo hupitishwa juu ya mkaa,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hudondosha matone ya maji. Jokofu hili hupata ubaridi upande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ndani ambapo matunda, mboga mboga na vyakula vingine vya kuharibika vinabaki katika hali ya ubaridi hata kama nnje kuna joto.</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noProof/>
          <w:sz w:val="24"/>
          <w:szCs w:val="24"/>
        </w:rPr>
        <w:drawing>
          <wp:inline distT="0" distB="0" distL="0" distR="0" wp14:anchorId="17018941" wp14:editId="30FB42E7">
            <wp:extent cx="2355215" cy="1527175"/>
            <wp:effectExtent l="0" t="0" r="6985" b="0"/>
            <wp:docPr id="5" name="Picture 5" descr="http://hut193f6h6h3fqx1z10ng8v4.wpengine.netdna-cdn.com/wp-content/uploads/p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hut193f6h6h3fqx1z10ng8v4.wpengine.netdna-cdn.com/wp-content/uploads/pic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55215" cy="1527175"/>
                    </a:xfrm>
                    <a:prstGeom prst="rect">
                      <a:avLst/>
                    </a:prstGeom>
                    <a:noFill/>
                    <a:ln>
                      <a:noFill/>
                    </a:ln>
                  </pic:spPr>
                </pic:pic>
              </a:graphicData>
            </a:graphic>
          </wp:inline>
        </w:drawing>
      </w:r>
      <w:r w:rsidRPr="00185DFA">
        <w:rPr>
          <w:rFonts w:ascii="Times New Roman" w:eastAsia="Times New Roman" w:hAnsi="Times New Roman" w:cs="Times New Roman"/>
          <w:noProof/>
          <w:sz w:val="24"/>
          <w:szCs w:val="24"/>
        </w:rPr>
        <w:drawing>
          <wp:inline distT="0" distB="0" distL="0" distR="0" wp14:anchorId="32426BEA" wp14:editId="3932BB3D">
            <wp:extent cx="3096895" cy="1518285"/>
            <wp:effectExtent l="0" t="0" r="8255" b="5715"/>
            <wp:docPr id="6" name="Picture 6" descr="http://hut193f6h6h3fqx1z10ng8v4.wpengine.netdna-cdn.com/wp-content/uploads/pi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hut193f6h6h3fqx1z10ng8v4.wpengine.netdna-cdn.com/wp-content/uploads/pic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96895" cy="1518285"/>
                    </a:xfrm>
                    <a:prstGeom prst="rect">
                      <a:avLst/>
                    </a:prstGeom>
                    <a:noFill/>
                    <a:ln>
                      <a:noFill/>
                    </a:ln>
                  </pic:spPr>
                </pic:pic>
              </a:graphicData>
            </a:graphic>
          </wp:inline>
        </w:drawing>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proofErr w:type="gramStart"/>
      <w:r w:rsidRPr="00185DFA">
        <w:rPr>
          <w:rFonts w:ascii="Times New Roman" w:eastAsia="Times New Roman" w:hAnsi="Times New Roman" w:cs="Times New Roman"/>
          <w:i/>
          <w:iCs/>
          <w:sz w:val="24"/>
          <w:szCs w:val="24"/>
        </w:rPr>
        <w:t>Kwa habari zaidi, tafadhali tazama nakala namba 3.</w:t>
      </w:r>
      <w:proofErr w:type="gramEnd"/>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lastRenderedPageBreak/>
        <w:t>Ufafanuzi muhimu</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Kuchambua</w:t>
      </w:r>
      <w:r w:rsidRPr="00185DFA">
        <w:rPr>
          <w:rFonts w:ascii="Times New Roman" w:eastAsia="Times New Roman" w:hAnsi="Times New Roman" w:cs="Times New Roman"/>
          <w:sz w:val="24"/>
          <w:szCs w:val="24"/>
        </w:rPr>
        <w:t xml:space="preserve">: Hii inajumuisha kuchoma mboga kwenye mvuke unaochemka au maji </w:t>
      </w:r>
      <w:proofErr w:type="gramStart"/>
      <w:r w:rsidRPr="00185DFA">
        <w:rPr>
          <w:rFonts w:ascii="Times New Roman" w:eastAsia="Times New Roman" w:hAnsi="Times New Roman" w:cs="Times New Roman"/>
          <w:sz w:val="24"/>
          <w:szCs w:val="24"/>
        </w:rPr>
        <w:t>kwa</w:t>
      </w:r>
      <w:proofErr w:type="gramEnd"/>
      <w:r w:rsidRPr="00185DFA">
        <w:rPr>
          <w:rFonts w:ascii="Times New Roman" w:eastAsia="Times New Roman" w:hAnsi="Times New Roman" w:cs="Times New Roman"/>
          <w:sz w:val="24"/>
          <w:szCs w:val="24"/>
        </w:rPr>
        <w:t xml:space="preserve"> muda mfupi kabla ya kuganda. Kuchambua huzuia au hupunguza enzymes ambao husababisha upotevu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ladha, umbile na rangi. Inasafisha pia uchafu kutoka kwenye mboga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kuzuia upotevu wa vitamini. Kuchambua hufifisha mboga,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kuzifanya ziwe rahisi kufungwa. Kuchambua huchukua kuanzia sekunde 10 mpaka dakika 10, kutegemeana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aina ya mboga mboga.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Kupooza Mvuke</w:t>
      </w:r>
      <w:r w:rsidRPr="00185DFA">
        <w:rPr>
          <w:rFonts w:ascii="Times New Roman" w:eastAsia="Times New Roman" w:hAnsi="Times New Roman" w:cs="Times New Roman"/>
          <w:sz w:val="24"/>
          <w:szCs w:val="24"/>
        </w:rPr>
        <w:t xml:space="preserve">: Hii hutokea wakati hewa yenye unyevu unyevu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chini hupita juu ya nyuso iliyoloa na kunyonya unyevu ambao huvukiza kutoka kwenye nyuso iliyoloa. </w:t>
      </w:r>
      <w:proofErr w:type="gramStart"/>
      <w:r w:rsidRPr="00185DFA">
        <w:rPr>
          <w:rFonts w:ascii="Times New Roman" w:eastAsia="Times New Roman" w:hAnsi="Times New Roman" w:cs="Times New Roman"/>
          <w:sz w:val="24"/>
          <w:szCs w:val="24"/>
        </w:rPr>
        <w:t>Kadri kasi ya kiwango cha uvukizi inavyokuwa kubwa, upoozaji nao huwa mkubwa zaidi.</w:t>
      </w:r>
      <w:proofErr w:type="gramEnd"/>
      <w:r w:rsidRPr="00185DFA">
        <w:rPr>
          <w:rFonts w:ascii="Times New Roman" w:eastAsia="Times New Roman" w:hAnsi="Times New Roman" w:cs="Times New Roman"/>
          <w:sz w:val="24"/>
          <w:szCs w:val="24"/>
        </w:rPr>
        <w:t xml:space="preserve"> Ufanisi </w:t>
      </w:r>
      <w:proofErr w:type="gramStart"/>
      <w:r w:rsidRPr="00185DFA">
        <w:rPr>
          <w:rFonts w:ascii="Times New Roman" w:eastAsia="Times New Roman" w:hAnsi="Times New Roman" w:cs="Times New Roman"/>
          <w:sz w:val="24"/>
          <w:szCs w:val="24"/>
        </w:rPr>
        <w:t>wa</w:t>
      </w:r>
      <w:proofErr w:type="gramEnd"/>
      <w:r w:rsidRPr="00185DFA">
        <w:rPr>
          <w:rFonts w:ascii="Times New Roman" w:eastAsia="Times New Roman" w:hAnsi="Times New Roman" w:cs="Times New Roman"/>
          <w:sz w:val="24"/>
          <w:szCs w:val="24"/>
        </w:rPr>
        <w:t xml:space="preserve"> upoozaji wa mvuke hutegemea unyevu wa hewa iliyopo inayozunguka.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Bustani ya mboga mbalimbali</w:t>
      </w:r>
      <w:r w:rsidRPr="00185DFA">
        <w:rPr>
          <w:rFonts w:ascii="Times New Roman" w:eastAsia="Times New Roman" w:hAnsi="Times New Roman" w:cs="Times New Roman"/>
          <w:sz w:val="24"/>
          <w:szCs w:val="24"/>
        </w:rPr>
        <w:t xml:space="preserve">: Hizi </w:t>
      </w:r>
      <w:proofErr w:type="gramStart"/>
      <w:r w:rsidRPr="00185DFA">
        <w:rPr>
          <w:rFonts w:ascii="Times New Roman" w:eastAsia="Times New Roman" w:hAnsi="Times New Roman" w:cs="Times New Roman"/>
          <w:sz w:val="24"/>
          <w:szCs w:val="24"/>
        </w:rPr>
        <w:t>ni</w:t>
      </w:r>
      <w:proofErr w:type="gramEnd"/>
      <w:r w:rsidRPr="00185DFA">
        <w:rPr>
          <w:rFonts w:ascii="Times New Roman" w:eastAsia="Times New Roman" w:hAnsi="Times New Roman" w:cs="Times New Roman"/>
          <w:sz w:val="24"/>
          <w:szCs w:val="24"/>
        </w:rPr>
        <w:t xml:space="preserve"> bustani zilizo na miduara ya ukubwa tofauti juu ya kila mmoja. Udongo unashikiliwa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mifuko myeusi migumu. Kwenye bustani hizi mboga </w:t>
      </w:r>
      <w:proofErr w:type="gramStart"/>
      <w:r w:rsidRPr="00185DFA">
        <w:rPr>
          <w:rFonts w:ascii="Times New Roman" w:eastAsia="Times New Roman" w:hAnsi="Times New Roman" w:cs="Times New Roman"/>
          <w:sz w:val="24"/>
          <w:szCs w:val="24"/>
        </w:rPr>
        <w:t>kama</w:t>
      </w:r>
      <w:proofErr w:type="gramEnd"/>
      <w:r w:rsidRPr="00185DFA">
        <w:rPr>
          <w:rFonts w:ascii="Times New Roman" w:eastAsia="Times New Roman" w:hAnsi="Times New Roman" w:cs="Times New Roman"/>
          <w:sz w:val="24"/>
          <w:szCs w:val="24"/>
        </w:rPr>
        <w:t xml:space="preserve"> aina za kabichi, spinachi, koroli, nyanya, zinaweza kupandwa pia na stroberi.</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Usafishaji </w:t>
      </w:r>
      <w:proofErr w:type="gramStart"/>
      <w:r w:rsidRPr="00185DFA">
        <w:rPr>
          <w:rFonts w:ascii="Times New Roman" w:eastAsia="Times New Roman" w:hAnsi="Times New Roman" w:cs="Times New Roman"/>
          <w:i/>
          <w:iCs/>
          <w:sz w:val="24"/>
          <w:szCs w:val="24"/>
        </w:rPr>
        <w:t>ili</w:t>
      </w:r>
      <w:proofErr w:type="gramEnd"/>
      <w:r w:rsidRPr="00185DFA">
        <w:rPr>
          <w:rFonts w:ascii="Times New Roman" w:eastAsia="Times New Roman" w:hAnsi="Times New Roman" w:cs="Times New Roman"/>
          <w:i/>
          <w:iCs/>
          <w:sz w:val="24"/>
          <w:szCs w:val="24"/>
        </w:rPr>
        <w:t xml:space="preserve"> kuua bakteria</w:t>
      </w:r>
      <w:r w:rsidRPr="00185DFA">
        <w:rPr>
          <w:rFonts w:ascii="Times New Roman" w:eastAsia="Times New Roman" w:hAnsi="Times New Roman" w:cs="Times New Roman"/>
          <w:sz w:val="24"/>
          <w:szCs w:val="24"/>
        </w:rPr>
        <w:t xml:space="preserve">: Ni njia ya uhifadhi ambapo vyakula vilivyowekwa katika chupa au vyombo vya bati hupashwa joto kwa kiwango cha nyuzi joto 100-121°C. Zoezi hili linaua wadudu wote wadogo wadogo, </w:t>
      </w:r>
      <w:proofErr w:type="gramStart"/>
      <w:r w:rsidRPr="00185DFA">
        <w:rPr>
          <w:rFonts w:ascii="Times New Roman" w:eastAsia="Times New Roman" w:hAnsi="Times New Roman" w:cs="Times New Roman"/>
          <w:sz w:val="24"/>
          <w:szCs w:val="24"/>
        </w:rPr>
        <w:t>na</w:t>
      </w:r>
      <w:proofErr w:type="gramEnd"/>
      <w:r w:rsidRPr="00185DFA">
        <w:rPr>
          <w:rFonts w:ascii="Times New Roman" w:eastAsia="Times New Roman" w:hAnsi="Times New Roman" w:cs="Times New Roman"/>
          <w:sz w:val="24"/>
          <w:szCs w:val="24"/>
        </w:rPr>
        <w:t xml:space="preserve"> kuongeza muda wa bidhaa kuendelea kuwa vizuri kwa kipindi cha hadi mwaka mmoja, lakini haiui kiiniyoga, ambacho kinaweza kuwa bakteria pale ambapo chombo kitafunguliwa.</w:t>
      </w:r>
    </w:p>
    <w:p w:rsidR="00185DFA" w:rsidRPr="00185DFA" w:rsidRDefault="00185DFA" w:rsidP="00185DFA">
      <w:pPr>
        <w:spacing w:before="100" w:beforeAutospacing="1" w:after="100" w:afterAutospacing="1" w:line="240" w:lineRule="auto"/>
        <w:outlineLvl w:val="3"/>
        <w:rPr>
          <w:rFonts w:ascii="Times New Roman" w:eastAsia="Times New Roman" w:hAnsi="Times New Roman" w:cs="Times New Roman"/>
          <w:b/>
          <w:bCs/>
          <w:sz w:val="24"/>
          <w:szCs w:val="24"/>
        </w:rPr>
      </w:pPr>
      <w:r w:rsidRPr="00185DFA">
        <w:rPr>
          <w:rFonts w:ascii="Times New Roman" w:eastAsia="Times New Roman" w:hAnsi="Times New Roman" w:cs="Times New Roman"/>
          <w:b/>
          <w:bCs/>
          <w:sz w:val="24"/>
          <w:szCs w:val="24"/>
        </w:rPr>
        <w:t>Chanzo cha taarifa: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AgriProFocus, Verbos, and Food &amp; Business Knowledge Platform, 2018. </w:t>
      </w:r>
      <w:r w:rsidRPr="00185DFA">
        <w:rPr>
          <w:rFonts w:ascii="Times New Roman" w:eastAsia="Times New Roman" w:hAnsi="Times New Roman" w:cs="Times New Roman"/>
          <w:i/>
          <w:iCs/>
          <w:sz w:val="24"/>
          <w:szCs w:val="24"/>
        </w:rPr>
        <w:t>What is climate smart in Africa’s horticulture?</w:t>
      </w:r>
      <w:r w:rsidRPr="00185DFA">
        <w:rPr>
          <w:rFonts w:ascii="Times New Roman" w:eastAsia="Times New Roman" w:hAnsi="Times New Roman" w:cs="Times New Roman"/>
          <w:sz w:val="24"/>
          <w:szCs w:val="24"/>
        </w:rPr>
        <w:t xml:space="preserve"> </w:t>
      </w:r>
      <w:hyperlink r:id="rId15" w:history="1">
        <w:r w:rsidRPr="00185DFA">
          <w:rPr>
            <w:rFonts w:ascii="Times New Roman" w:eastAsia="Times New Roman" w:hAnsi="Times New Roman" w:cs="Times New Roman"/>
            <w:color w:val="0000FF"/>
            <w:sz w:val="24"/>
            <w:szCs w:val="24"/>
            <w:u w:val="single"/>
          </w:rPr>
          <w:t>https://images.agri-profocus.nl/upload/post/190207_report-businessdrivers-csa-horticulture-compressed1549554309.pdf</w:t>
        </w:r>
      </w:hyperlink>
      <w:r w:rsidRPr="00185DFA">
        <w:rPr>
          <w:rFonts w:ascii="Times New Roman" w:eastAsia="Times New Roman" w:hAnsi="Times New Roman" w:cs="Times New Roman"/>
          <w:sz w:val="24"/>
          <w:szCs w:val="24"/>
        </w:rPr>
        <w:t xml:space="preserve"> (1.47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Bagnetto, L. A., 2020. </w:t>
      </w:r>
      <w:r w:rsidRPr="00185DFA">
        <w:rPr>
          <w:rFonts w:ascii="Times New Roman" w:eastAsia="Times New Roman" w:hAnsi="Times New Roman" w:cs="Times New Roman"/>
          <w:i/>
          <w:iCs/>
          <w:sz w:val="24"/>
          <w:szCs w:val="24"/>
        </w:rPr>
        <w:t>African street vendors feel the squeeze under strict Covid-19 measures</w:t>
      </w:r>
      <w:r w:rsidRPr="00185DFA">
        <w:rPr>
          <w:rFonts w:ascii="Times New Roman" w:eastAsia="Times New Roman" w:hAnsi="Times New Roman" w:cs="Times New Roman"/>
          <w:sz w:val="24"/>
          <w:szCs w:val="24"/>
        </w:rPr>
        <w:t xml:space="preserve">. Radio France International. </w:t>
      </w:r>
      <w:hyperlink r:id="rId16" w:history="1">
        <w:r w:rsidRPr="00185DFA">
          <w:rPr>
            <w:rFonts w:ascii="Times New Roman" w:eastAsia="Times New Roman" w:hAnsi="Times New Roman" w:cs="Times New Roman"/>
            <w:color w:val="0000FF"/>
            <w:sz w:val="24"/>
            <w:szCs w:val="24"/>
            <w:u w:val="single"/>
          </w:rPr>
          <w:t>http://www.rfi.fr/en/africa/20200408-african-street-vendors-feel-the-squeeze-under-strict-covid-19-measures-food-traders-markets-coronavirus-lockdown</w:t>
        </w:r>
      </w:hyperlink>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Feed the Future-USAID, 2018. Drying Fruits and Vegetables with the Chimney Solar Dryer, chapter 2 in </w:t>
      </w:r>
      <w:r w:rsidRPr="00185DFA">
        <w:rPr>
          <w:rFonts w:ascii="Times New Roman" w:eastAsia="Times New Roman" w:hAnsi="Times New Roman" w:cs="Times New Roman"/>
          <w:i/>
          <w:iCs/>
          <w:sz w:val="24"/>
          <w:szCs w:val="24"/>
        </w:rPr>
        <w:t>Chimney Solar Dryer Manual</w:t>
      </w:r>
      <w:r w:rsidRPr="00185DFA">
        <w:rPr>
          <w:rFonts w:ascii="Times New Roman" w:eastAsia="Times New Roman" w:hAnsi="Times New Roman" w:cs="Times New Roman"/>
          <w:sz w:val="24"/>
          <w:szCs w:val="24"/>
        </w:rPr>
        <w:t xml:space="preserve">. </w:t>
      </w:r>
      <w:hyperlink r:id="rId17" w:history="1">
        <w:r w:rsidRPr="00185DFA">
          <w:rPr>
            <w:rFonts w:ascii="Times New Roman" w:eastAsia="Times New Roman" w:hAnsi="Times New Roman" w:cs="Times New Roman"/>
            <w:color w:val="0000FF"/>
            <w:sz w:val="24"/>
            <w:szCs w:val="24"/>
            <w:u w:val="single"/>
          </w:rPr>
          <w:t>https://horticulture.ucdavis.edu/sites/g/files/dgvnsk1816/files/extension_material_files/drying-fruit-vegetables-chimney-solar-dryer.pdf</w:t>
        </w:r>
      </w:hyperlink>
      <w:r w:rsidRPr="00185DFA">
        <w:rPr>
          <w:rFonts w:ascii="Times New Roman" w:eastAsia="Times New Roman" w:hAnsi="Times New Roman" w:cs="Times New Roman"/>
          <w:sz w:val="24"/>
          <w:szCs w:val="24"/>
        </w:rPr>
        <w:t xml:space="preserve"> (654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Food and Agriculture Organization, 2011. </w:t>
      </w:r>
      <w:r w:rsidRPr="00185DFA">
        <w:rPr>
          <w:rFonts w:ascii="Times New Roman" w:eastAsia="Times New Roman" w:hAnsi="Times New Roman" w:cs="Times New Roman"/>
          <w:i/>
          <w:iCs/>
          <w:sz w:val="24"/>
          <w:szCs w:val="24"/>
        </w:rPr>
        <w:t>Preserving green leafy vegetables and fruits</w:t>
      </w:r>
      <w:r w:rsidRPr="00185DFA">
        <w:rPr>
          <w:rFonts w:ascii="Times New Roman" w:eastAsia="Times New Roman" w:hAnsi="Times New Roman" w:cs="Times New Roman"/>
          <w:sz w:val="24"/>
          <w:szCs w:val="24"/>
        </w:rPr>
        <w:t xml:space="preserve">. </w:t>
      </w:r>
      <w:hyperlink r:id="rId18" w:history="1">
        <w:r w:rsidRPr="00185DFA">
          <w:rPr>
            <w:rFonts w:ascii="Times New Roman" w:eastAsia="Times New Roman" w:hAnsi="Times New Roman" w:cs="Times New Roman"/>
            <w:color w:val="0000FF"/>
            <w:sz w:val="24"/>
            <w:szCs w:val="24"/>
            <w:u w:val="single"/>
          </w:rPr>
          <w:t>http://www.fao.org/3/CA2556EN/ca2556en.pdf</w:t>
        </w:r>
      </w:hyperlink>
      <w:r w:rsidRPr="00185DFA">
        <w:rPr>
          <w:rFonts w:ascii="Times New Roman" w:eastAsia="Times New Roman" w:hAnsi="Times New Roman" w:cs="Times New Roman"/>
          <w:sz w:val="24"/>
          <w:szCs w:val="24"/>
        </w:rPr>
        <w:t xml:space="preserve"> (683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Food and Agriculture Organization, 2009. </w:t>
      </w:r>
      <w:r w:rsidRPr="00185DFA">
        <w:rPr>
          <w:rFonts w:ascii="Times New Roman" w:eastAsia="Times New Roman" w:hAnsi="Times New Roman" w:cs="Times New Roman"/>
          <w:i/>
          <w:iCs/>
          <w:sz w:val="24"/>
          <w:szCs w:val="24"/>
        </w:rPr>
        <w:t>Climate Change in Africa: The threat to agriculture</w:t>
      </w:r>
      <w:r w:rsidRPr="00185DFA">
        <w:rPr>
          <w:rFonts w:ascii="Times New Roman" w:eastAsia="Times New Roman" w:hAnsi="Times New Roman" w:cs="Times New Roman"/>
          <w:sz w:val="24"/>
          <w:szCs w:val="24"/>
        </w:rPr>
        <w:t xml:space="preserve">. </w:t>
      </w:r>
      <w:hyperlink r:id="rId19" w:history="1">
        <w:r w:rsidRPr="00185DFA">
          <w:rPr>
            <w:rFonts w:ascii="Times New Roman" w:eastAsia="Times New Roman" w:hAnsi="Times New Roman" w:cs="Times New Roman"/>
            <w:color w:val="0000FF"/>
            <w:sz w:val="24"/>
            <w:szCs w:val="24"/>
            <w:u w:val="single"/>
          </w:rPr>
          <w:t>https://www.uncclearn.org/sites/default/files/inventory/fao34.pdf</w:t>
        </w:r>
      </w:hyperlink>
      <w:r w:rsidRPr="00185DFA">
        <w:rPr>
          <w:rFonts w:ascii="Times New Roman" w:eastAsia="Times New Roman" w:hAnsi="Times New Roman" w:cs="Times New Roman"/>
          <w:sz w:val="24"/>
          <w:szCs w:val="24"/>
        </w:rPr>
        <w:t xml:space="preserve"> (215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lastRenderedPageBreak/>
        <w:t xml:space="preserve">Food and Agriculture Organization, 2008. </w:t>
      </w:r>
      <w:r w:rsidRPr="00185DFA">
        <w:rPr>
          <w:rFonts w:ascii="Times New Roman" w:eastAsia="Times New Roman" w:hAnsi="Times New Roman" w:cs="Times New Roman"/>
          <w:i/>
          <w:iCs/>
          <w:sz w:val="24"/>
          <w:szCs w:val="24"/>
        </w:rPr>
        <w:t>Climate Change and Food Security: A Framework Document</w:t>
      </w:r>
      <w:r w:rsidRPr="00185DFA">
        <w:rPr>
          <w:rFonts w:ascii="Times New Roman" w:eastAsia="Times New Roman" w:hAnsi="Times New Roman" w:cs="Times New Roman"/>
          <w:sz w:val="24"/>
          <w:szCs w:val="24"/>
        </w:rPr>
        <w:t xml:space="preserve">. Intergovernmental Working Group on Climate change. </w:t>
      </w:r>
      <w:hyperlink r:id="rId20" w:history="1">
        <w:r w:rsidRPr="00185DFA">
          <w:rPr>
            <w:rFonts w:ascii="Times New Roman" w:eastAsia="Times New Roman" w:hAnsi="Times New Roman" w:cs="Times New Roman"/>
            <w:color w:val="0000FF"/>
            <w:sz w:val="24"/>
            <w:szCs w:val="24"/>
            <w:u w:val="single"/>
          </w:rPr>
          <w:t>http://www.fao.org/3/k2595e/k2595e00.pdf</w:t>
        </w:r>
      </w:hyperlink>
      <w:r w:rsidRPr="00185DFA">
        <w:rPr>
          <w:rFonts w:ascii="Times New Roman" w:eastAsia="Times New Roman" w:hAnsi="Times New Roman" w:cs="Times New Roman"/>
          <w:sz w:val="24"/>
          <w:szCs w:val="24"/>
        </w:rPr>
        <w:t xml:space="preserve"> (750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Food and Fertilizer Technology Center (FFTC), 2005. </w:t>
      </w:r>
      <w:r w:rsidRPr="00185DFA">
        <w:rPr>
          <w:rFonts w:ascii="Times New Roman" w:eastAsia="Times New Roman" w:hAnsi="Times New Roman" w:cs="Times New Roman"/>
          <w:i/>
          <w:iCs/>
          <w:sz w:val="24"/>
          <w:szCs w:val="24"/>
        </w:rPr>
        <w:t>Processing of banana flour</w:t>
      </w:r>
      <w:r w:rsidRPr="00185DFA">
        <w:rPr>
          <w:rFonts w:ascii="Times New Roman" w:eastAsia="Times New Roman" w:hAnsi="Times New Roman" w:cs="Times New Roman"/>
          <w:sz w:val="24"/>
          <w:szCs w:val="24"/>
        </w:rPr>
        <w:t xml:space="preserve">. </w:t>
      </w:r>
      <w:hyperlink r:id="rId21" w:history="1">
        <w:r w:rsidRPr="00185DFA">
          <w:rPr>
            <w:rFonts w:ascii="Times New Roman" w:eastAsia="Times New Roman" w:hAnsi="Times New Roman" w:cs="Times New Roman"/>
            <w:color w:val="0000FF"/>
            <w:sz w:val="24"/>
            <w:szCs w:val="24"/>
            <w:u w:val="single"/>
          </w:rPr>
          <w:t>https://www.fftc.org.tw/htmlarea_file/library/20110716233724/pt2005019.pdf</w:t>
        </w:r>
      </w:hyperlink>
      <w:r w:rsidRPr="00185DFA">
        <w:rPr>
          <w:rFonts w:ascii="Times New Roman" w:eastAsia="Times New Roman" w:hAnsi="Times New Roman" w:cs="Times New Roman"/>
          <w:sz w:val="24"/>
          <w:szCs w:val="24"/>
        </w:rPr>
        <w:t xml:space="preserve"> (377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Global Forum on Food Security and Nutrition, 2013. </w:t>
      </w:r>
      <w:r w:rsidRPr="00185DFA">
        <w:rPr>
          <w:rFonts w:ascii="Times New Roman" w:eastAsia="Times New Roman" w:hAnsi="Times New Roman" w:cs="Times New Roman"/>
          <w:i/>
          <w:iCs/>
          <w:sz w:val="24"/>
          <w:szCs w:val="24"/>
        </w:rPr>
        <w:t>Indigenous methods of food preparation: what is their impact on food security and nutrition?</w:t>
      </w:r>
      <w:r w:rsidRPr="00185DFA">
        <w:rPr>
          <w:rFonts w:ascii="Times New Roman" w:eastAsia="Times New Roman" w:hAnsi="Times New Roman" w:cs="Times New Roman"/>
          <w:sz w:val="24"/>
          <w:szCs w:val="24"/>
        </w:rPr>
        <w:t xml:space="preserve"> Food and Agriculture Organization of the United Nations. </w:t>
      </w:r>
      <w:hyperlink r:id="rId22" w:history="1">
        <w:r w:rsidRPr="00185DFA">
          <w:rPr>
            <w:rFonts w:ascii="Times New Roman" w:eastAsia="Times New Roman" w:hAnsi="Times New Roman" w:cs="Times New Roman"/>
            <w:color w:val="0000FF"/>
            <w:sz w:val="24"/>
            <w:szCs w:val="24"/>
            <w:u w:val="single"/>
          </w:rPr>
          <w:t>http://assets.fsnforum.fao.org.s3-eu-west-1.amazonaws.com/public/files/90_indigenous_knowledge/summary_89_EN_indigenous_methods.pdf</w:t>
        </w:r>
      </w:hyperlink>
      <w:r w:rsidRPr="00185DFA">
        <w:rPr>
          <w:rFonts w:ascii="Times New Roman" w:eastAsia="Times New Roman" w:hAnsi="Times New Roman" w:cs="Times New Roman"/>
          <w:sz w:val="24"/>
          <w:szCs w:val="24"/>
        </w:rPr>
        <w:t xml:space="preserve"> (189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Ibnouf, F. O. 2012. The Value of Women’s Indigenous Knowledge in Food Processing and Preservation for Achieving Household Food Security in Rural Sudan. </w:t>
      </w:r>
      <w:r w:rsidRPr="00185DFA">
        <w:rPr>
          <w:rFonts w:ascii="Times New Roman" w:eastAsia="Times New Roman" w:hAnsi="Times New Roman" w:cs="Times New Roman"/>
          <w:i/>
          <w:iCs/>
          <w:sz w:val="24"/>
          <w:szCs w:val="24"/>
        </w:rPr>
        <w:t>Journal of Food Research</w:t>
      </w:r>
      <w:r w:rsidRPr="00185DFA">
        <w:rPr>
          <w:rFonts w:ascii="Times New Roman" w:eastAsia="Times New Roman" w:hAnsi="Times New Roman" w:cs="Times New Roman"/>
          <w:sz w:val="24"/>
          <w:szCs w:val="24"/>
        </w:rPr>
        <w:t xml:space="preserve">, Volume 1(1), pages 238-253. </w:t>
      </w:r>
      <w:hyperlink r:id="rId23" w:history="1">
        <w:r w:rsidRPr="00185DFA">
          <w:rPr>
            <w:rFonts w:ascii="Times New Roman" w:eastAsia="Times New Roman" w:hAnsi="Times New Roman" w:cs="Times New Roman"/>
            <w:color w:val="0000FF"/>
            <w:sz w:val="24"/>
            <w:szCs w:val="24"/>
            <w:u w:val="single"/>
          </w:rPr>
          <w:t>http://citeseerx.ist.psu.edu/viewdoc/download?doi=10.1.1.473.5547&amp;rep=rep1&amp;type=pdf</w:t>
        </w:r>
      </w:hyperlink>
      <w:r w:rsidRPr="00185DFA">
        <w:rPr>
          <w:rFonts w:ascii="Times New Roman" w:eastAsia="Times New Roman" w:hAnsi="Times New Roman" w:cs="Times New Roman"/>
          <w:sz w:val="24"/>
          <w:szCs w:val="24"/>
        </w:rPr>
        <w:t xml:space="preserve"> (557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Infonet-Biovision, undated. </w:t>
      </w:r>
      <w:r w:rsidRPr="00185DFA">
        <w:rPr>
          <w:rFonts w:ascii="Times New Roman" w:eastAsia="Times New Roman" w:hAnsi="Times New Roman" w:cs="Times New Roman"/>
          <w:i/>
          <w:iCs/>
          <w:sz w:val="24"/>
          <w:szCs w:val="24"/>
        </w:rPr>
        <w:t>Drying of Fruit and Vegetables</w:t>
      </w:r>
      <w:r w:rsidRPr="00185DFA">
        <w:rPr>
          <w:rFonts w:ascii="Times New Roman" w:eastAsia="Times New Roman" w:hAnsi="Times New Roman" w:cs="Times New Roman"/>
          <w:sz w:val="24"/>
          <w:szCs w:val="24"/>
        </w:rPr>
        <w:t>.</w:t>
      </w:r>
      <w:hyperlink r:id="rId24" w:history="1">
        <w:r w:rsidRPr="00185DFA">
          <w:rPr>
            <w:rFonts w:ascii="Times New Roman" w:eastAsia="Times New Roman" w:hAnsi="Times New Roman" w:cs="Times New Roman"/>
            <w:color w:val="0000FF"/>
            <w:sz w:val="24"/>
            <w:szCs w:val="24"/>
            <w:u w:val="single"/>
          </w:rPr>
          <w:t>https://www.infonet-biovision.org/PlantHealth/Drying-fruit-and-vegetables</w:t>
        </w:r>
      </w:hyperlink>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James, I.F., and Kuipers, B., 2003. </w:t>
      </w:r>
      <w:r w:rsidRPr="00185DFA">
        <w:rPr>
          <w:rFonts w:ascii="Times New Roman" w:eastAsia="Times New Roman" w:hAnsi="Times New Roman" w:cs="Times New Roman"/>
          <w:i/>
          <w:iCs/>
          <w:sz w:val="24"/>
          <w:szCs w:val="24"/>
        </w:rPr>
        <w:t>Preservation of fruit and vegetables.</w:t>
      </w:r>
      <w:r w:rsidRPr="00185DFA">
        <w:rPr>
          <w:rFonts w:ascii="Times New Roman" w:eastAsia="Times New Roman" w:hAnsi="Times New Roman" w:cs="Times New Roman"/>
          <w:sz w:val="24"/>
          <w:szCs w:val="24"/>
        </w:rPr>
        <w:t xml:space="preserve"> Agrodok #3. Agromisa Foundation.</w:t>
      </w:r>
      <w:hyperlink r:id="rId25" w:history="1">
        <w:r w:rsidRPr="00185DFA">
          <w:rPr>
            <w:rFonts w:ascii="Times New Roman" w:eastAsia="Times New Roman" w:hAnsi="Times New Roman" w:cs="Times New Roman"/>
            <w:color w:val="0000FF"/>
            <w:sz w:val="24"/>
            <w:szCs w:val="24"/>
            <w:u w:val="single"/>
          </w:rPr>
          <w:t>http://ubblab.weebly.com/uploads/4/7/4/6/47469791/03-preservation_of_fruit_and_vegetables.pdf</w:t>
        </w:r>
      </w:hyperlink>
      <w:r w:rsidRPr="00185DFA">
        <w:rPr>
          <w:rFonts w:ascii="Times New Roman" w:eastAsia="Times New Roman" w:hAnsi="Times New Roman" w:cs="Times New Roman"/>
          <w:sz w:val="24"/>
          <w:szCs w:val="24"/>
        </w:rPr>
        <w:t xml:space="preserve"> (1.25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Mnkeni, A. P., Soundy, P, and Brutsch, M. O., 2008. </w:t>
      </w:r>
      <w:r w:rsidRPr="00185DFA">
        <w:rPr>
          <w:rFonts w:ascii="Times New Roman" w:eastAsia="Times New Roman" w:hAnsi="Times New Roman" w:cs="Times New Roman"/>
          <w:i/>
          <w:iCs/>
          <w:sz w:val="24"/>
          <w:szCs w:val="24"/>
        </w:rPr>
        <w:t>Solar drying of fruit and vegetables</w:t>
      </w:r>
      <w:r w:rsidRPr="00185DFA">
        <w:rPr>
          <w:rFonts w:ascii="Times New Roman" w:eastAsia="Times New Roman" w:hAnsi="Times New Roman" w:cs="Times New Roman"/>
          <w:sz w:val="24"/>
          <w:szCs w:val="24"/>
        </w:rPr>
        <w:t xml:space="preserve">. Department of Agriculture, Republic of South Africa. </w:t>
      </w:r>
      <w:hyperlink r:id="rId26" w:history="1">
        <w:r w:rsidRPr="00185DFA">
          <w:rPr>
            <w:rFonts w:ascii="Times New Roman" w:eastAsia="Times New Roman" w:hAnsi="Times New Roman" w:cs="Times New Roman"/>
            <w:color w:val="0000FF"/>
            <w:sz w:val="24"/>
            <w:szCs w:val="24"/>
            <w:u w:val="single"/>
          </w:rPr>
          <w:t>http://www.daff.gov.za/docs/Infopaks/Solardrying.pdf</w:t>
        </w:r>
      </w:hyperlink>
      <w:r w:rsidRPr="00185DFA">
        <w:rPr>
          <w:rFonts w:ascii="Times New Roman" w:eastAsia="Times New Roman" w:hAnsi="Times New Roman" w:cs="Times New Roman"/>
          <w:sz w:val="24"/>
          <w:szCs w:val="24"/>
        </w:rPr>
        <w:t xml:space="preserve"> (1.52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Okoko, N., Pole, F., and Katama, C. K., 2008. </w:t>
      </w:r>
      <w:r w:rsidRPr="00185DFA">
        <w:rPr>
          <w:rFonts w:ascii="Times New Roman" w:eastAsia="Times New Roman" w:hAnsi="Times New Roman" w:cs="Times New Roman"/>
          <w:i/>
          <w:iCs/>
          <w:sz w:val="24"/>
          <w:szCs w:val="24"/>
        </w:rPr>
        <w:t>How to preserve African leafy vegetables for use in dry periods</w:t>
      </w:r>
      <w:r w:rsidRPr="00185DFA">
        <w:rPr>
          <w:rFonts w:ascii="Times New Roman" w:eastAsia="Times New Roman" w:hAnsi="Times New Roman" w:cs="Times New Roman"/>
          <w:sz w:val="24"/>
          <w:szCs w:val="24"/>
        </w:rPr>
        <w:t xml:space="preserve">. Kenya Agricultural Research Institute (KARI). </w:t>
      </w:r>
      <w:hyperlink r:id="rId27" w:history="1">
        <w:r w:rsidRPr="00185DFA">
          <w:rPr>
            <w:rFonts w:ascii="Times New Roman" w:eastAsia="Times New Roman" w:hAnsi="Times New Roman" w:cs="Times New Roman"/>
            <w:color w:val="0000FF"/>
            <w:sz w:val="24"/>
            <w:szCs w:val="24"/>
            <w:u w:val="single"/>
          </w:rPr>
          <w:t>https://kalro.org/fileadmin/publications/brochuresII/How_to_preserve_African_leafy.pdf</w:t>
        </w:r>
      </w:hyperlink>
      <w:r w:rsidRPr="00185DFA">
        <w:rPr>
          <w:rFonts w:ascii="Times New Roman" w:eastAsia="Times New Roman" w:hAnsi="Times New Roman" w:cs="Times New Roman"/>
          <w:sz w:val="24"/>
          <w:szCs w:val="24"/>
        </w:rPr>
        <w:t xml:space="preserve"> (4.52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Paltrinieri, G., undated. </w:t>
      </w:r>
      <w:r w:rsidRPr="00185DFA">
        <w:rPr>
          <w:rFonts w:ascii="Times New Roman" w:eastAsia="Times New Roman" w:hAnsi="Times New Roman" w:cs="Times New Roman"/>
          <w:i/>
          <w:iCs/>
          <w:sz w:val="24"/>
          <w:szCs w:val="24"/>
        </w:rPr>
        <w:t xml:space="preserve">Handling </w:t>
      </w:r>
      <w:proofErr w:type="gramStart"/>
      <w:r w:rsidRPr="00185DFA">
        <w:rPr>
          <w:rFonts w:ascii="Times New Roman" w:eastAsia="Times New Roman" w:hAnsi="Times New Roman" w:cs="Times New Roman"/>
          <w:i/>
          <w:iCs/>
          <w:sz w:val="24"/>
          <w:szCs w:val="24"/>
        </w:rPr>
        <w:t>Of</w:t>
      </w:r>
      <w:proofErr w:type="gramEnd"/>
      <w:r w:rsidRPr="00185DFA">
        <w:rPr>
          <w:rFonts w:ascii="Times New Roman" w:eastAsia="Times New Roman" w:hAnsi="Times New Roman" w:cs="Times New Roman"/>
          <w:i/>
          <w:iCs/>
          <w:sz w:val="24"/>
          <w:szCs w:val="24"/>
        </w:rPr>
        <w:t xml:space="preserve"> Fresh Fruits, Vegetables and Root Crops: A Training Manual For Grenada</w:t>
      </w:r>
      <w:r w:rsidRPr="00185DFA">
        <w:rPr>
          <w:rFonts w:ascii="Times New Roman" w:eastAsia="Times New Roman" w:hAnsi="Times New Roman" w:cs="Times New Roman"/>
          <w:sz w:val="24"/>
          <w:szCs w:val="24"/>
        </w:rPr>
        <w:t>. Food and Agriculture Organization of the United Nations. http://www.fao.org/3/a-au186e.pdf (1.52MB).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Smallholder Horticulture Empowerment and Promotion Project-JICA, 2016. </w:t>
      </w:r>
      <w:r w:rsidRPr="00185DFA">
        <w:rPr>
          <w:rFonts w:ascii="Times New Roman" w:eastAsia="Times New Roman" w:hAnsi="Times New Roman" w:cs="Times New Roman"/>
          <w:i/>
          <w:iCs/>
          <w:sz w:val="24"/>
          <w:szCs w:val="24"/>
        </w:rPr>
        <w:t>Kale Production</w:t>
      </w:r>
      <w:r w:rsidRPr="00185DFA">
        <w:rPr>
          <w:rFonts w:ascii="Times New Roman" w:eastAsia="Times New Roman" w:hAnsi="Times New Roman" w:cs="Times New Roman"/>
          <w:sz w:val="24"/>
          <w:szCs w:val="24"/>
        </w:rPr>
        <w:t xml:space="preserve">. </w:t>
      </w:r>
      <w:hyperlink r:id="rId28" w:history="1">
        <w:r w:rsidRPr="00185DFA">
          <w:rPr>
            <w:rFonts w:ascii="Times New Roman" w:eastAsia="Times New Roman" w:hAnsi="Times New Roman" w:cs="Times New Roman"/>
            <w:color w:val="0000FF"/>
            <w:sz w:val="24"/>
            <w:szCs w:val="24"/>
            <w:u w:val="single"/>
          </w:rPr>
          <w:t>https://www.jica.go.jp/project/english/kenya/015/materials/c8h0vm0000f7o8cj-att/materials_11.pdf</w:t>
        </w:r>
      </w:hyperlink>
      <w:r w:rsidRPr="00185DFA">
        <w:rPr>
          <w:rFonts w:ascii="Times New Roman" w:eastAsia="Times New Roman" w:hAnsi="Times New Roman" w:cs="Times New Roman"/>
          <w:sz w:val="24"/>
          <w:szCs w:val="24"/>
        </w:rPr>
        <w:t xml:space="preserve"> (1.8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Ukulima Tech, 2016. </w:t>
      </w:r>
      <w:r w:rsidRPr="00185DFA">
        <w:rPr>
          <w:rFonts w:ascii="Times New Roman" w:eastAsia="Times New Roman" w:hAnsi="Times New Roman" w:cs="Times New Roman"/>
          <w:i/>
          <w:iCs/>
          <w:sz w:val="24"/>
          <w:szCs w:val="24"/>
        </w:rPr>
        <w:t>Vertical Garden Technology</w:t>
      </w:r>
      <w:r w:rsidRPr="00185DFA">
        <w:rPr>
          <w:rFonts w:ascii="Times New Roman" w:eastAsia="Times New Roman" w:hAnsi="Times New Roman" w:cs="Times New Roman"/>
          <w:sz w:val="24"/>
          <w:szCs w:val="24"/>
        </w:rPr>
        <w:t xml:space="preserve">. </w:t>
      </w:r>
      <w:hyperlink r:id="rId29" w:history="1">
        <w:r w:rsidRPr="00185DFA">
          <w:rPr>
            <w:rFonts w:ascii="Times New Roman" w:eastAsia="Times New Roman" w:hAnsi="Times New Roman" w:cs="Times New Roman"/>
            <w:color w:val="0000FF"/>
            <w:sz w:val="24"/>
            <w:szCs w:val="24"/>
            <w:u w:val="single"/>
          </w:rPr>
          <w:t>https://www.youtube.com/watch?v=rG4h8TFYnvc</w:t>
        </w:r>
      </w:hyperlink>
      <w:r w:rsidRPr="00185DFA">
        <w:rPr>
          <w:rFonts w:ascii="Times New Roman" w:eastAsia="Times New Roman" w:hAnsi="Times New Roman" w:cs="Times New Roman"/>
          <w:sz w:val="24"/>
          <w:szCs w:val="24"/>
        </w:rPr>
        <w:t>Video.</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UNHCR-BMZ, 2008. </w:t>
      </w:r>
      <w:r w:rsidRPr="00185DFA">
        <w:rPr>
          <w:rFonts w:ascii="Times New Roman" w:eastAsia="Times New Roman" w:hAnsi="Times New Roman" w:cs="Times New Roman"/>
          <w:i/>
          <w:iCs/>
          <w:sz w:val="24"/>
          <w:szCs w:val="24"/>
        </w:rPr>
        <w:t>Multi-Storey Gardening: Training Manual</w:t>
      </w:r>
      <w:r w:rsidRPr="00185DFA">
        <w:rPr>
          <w:rFonts w:ascii="Times New Roman" w:eastAsia="Times New Roman" w:hAnsi="Times New Roman" w:cs="Times New Roman"/>
          <w:sz w:val="24"/>
          <w:szCs w:val="24"/>
        </w:rPr>
        <w:t xml:space="preserve">. </w:t>
      </w:r>
      <w:hyperlink r:id="rId30" w:history="1">
        <w:r w:rsidRPr="00185DFA">
          <w:rPr>
            <w:rFonts w:ascii="Times New Roman" w:eastAsia="Times New Roman" w:hAnsi="Times New Roman" w:cs="Times New Roman"/>
            <w:color w:val="0000FF"/>
            <w:sz w:val="24"/>
            <w:szCs w:val="24"/>
            <w:u w:val="single"/>
          </w:rPr>
          <w:t>https://www.unhcr.org/4b7becf99.pdf</w:t>
        </w:r>
      </w:hyperlink>
      <w:r w:rsidRPr="00185DFA">
        <w:rPr>
          <w:rFonts w:ascii="Times New Roman" w:eastAsia="Times New Roman" w:hAnsi="Times New Roman" w:cs="Times New Roman"/>
          <w:sz w:val="24"/>
          <w:szCs w:val="24"/>
        </w:rPr>
        <w:t xml:space="preserve"> (3.18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United States Department of Agriculture Food Safety and Inspection Service, 2016. </w:t>
      </w:r>
      <w:r w:rsidRPr="00185DFA">
        <w:rPr>
          <w:rFonts w:ascii="Times New Roman" w:eastAsia="Times New Roman" w:hAnsi="Times New Roman" w:cs="Times New Roman"/>
          <w:i/>
          <w:iCs/>
          <w:sz w:val="24"/>
          <w:szCs w:val="24"/>
        </w:rPr>
        <w:t>Jerky and Food Safety</w:t>
      </w:r>
      <w:r w:rsidRPr="00185DFA">
        <w:rPr>
          <w:rFonts w:ascii="Times New Roman" w:eastAsia="Times New Roman" w:hAnsi="Times New Roman" w:cs="Times New Roman"/>
          <w:sz w:val="24"/>
          <w:szCs w:val="24"/>
        </w:rPr>
        <w:t xml:space="preserve">. </w:t>
      </w:r>
      <w:hyperlink r:id="rId31" w:history="1">
        <w:r w:rsidRPr="00185DFA">
          <w:rPr>
            <w:rFonts w:ascii="Times New Roman" w:eastAsia="Times New Roman" w:hAnsi="Times New Roman" w:cs="Times New Roman"/>
            <w:color w:val="0000FF"/>
            <w:sz w:val="24"/>
            <w:szCs w:val="24"/>
            <w:u w:val="single"/>
          </w:rPr>
          <w:t>https://www.fsis.usda.gov/wps/wcm/connect/32da4779-ba5e-4d7b-ad5a-2ad8a13aad1e/Jerky_and_Food_Safety.pdf?MOD=AJPERES</w:t>
        </w:r>
      </w:hyperlink>
      <w:r w:rsidRPr="00185DFA">
        <w:rPr>
          <w:rFonts w:ascii="Times New Roman" w:eastAsia="Times New Roman" w:hAnsi="Times New Roman" w:cs="Times New Roman"/>
          <w:sz w:val="24"/>
          <w:szCs w:val="24"/>
        </w:rPr>
        <w:t>(526 KB).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University of California Division of Agriculture and Natural Resources, undated. </w:t>
      </w:r>
      <w:r w:rsidRPr="00185DFA">
        <w:rPr>
          <w:rFonts w:ascii="Times New Roman" w:eastAsia="Times New Roman" w:hAnsi="Times New Roman" w:cs="Times New Roman"/>
          <w:i/>
          <w:iCs/>
          <w:sz w:val="24"/>
          <w:szCs w:val="24"/>
        </w:rPr>
        <w:t>Pickling: Vinegar and Fermentation</w:t>
      </w:r>
      <w:r w:rsidRPr="00185DFA">
        <w:rPr>
          <w:rFonts w:ascii="Times New Roman" w:eastAsia="Times New Roman" w:hAnsi="Times New Roman" w:cs="Times New Roman"/>
          <w:sz w:val="24"/>
          <w:szCs w:val="24"/>
        </w:rPr>
        <w:t xml:space="preserve">. </w:t>
      </w:r>
      <w:hyperlink r:id="rId32" w:history="1">
        <w:r w:rsidRPr="00185DFA">
          <w:rPr>
            <w:rFonts w:ascii="Times New Roman" w:eastAsia="Times New Roman" w:hAnsi="Times New Roman" w:cs="Times New Roman"/>
            <w:color w:val="0000FF"/>
            <w:sz w:val="24"/>
            <w:szCs w:val="24"/>
            <w:u w:val="single"/>
          </w:rPr>
          <w:t>https://ucanr.edu/sites/MFPOC/files/239033.pdf</w:t>
        </w:r>
      </w:hyperlink>
      <w:r w:rsidRPr="00185DFA">
        <w:rPr>
          <w:rFonts w:ascii="Times New Roman" w:eastAsia="Times New Roman" w:hAnsi="Times New Roman" w:cs="Times New Roman"/>
          <w:sz w:val="24"/>
          <w:szCs w:val="24"/>
        </w:rPr>
        <w:t xml:space="preserve"> (7.45 MB).</w:t>
      </w:r>
    </w:p>
    <w:p w:rsidR="00185DFA" w:rsidRPr="00185DFA" w:rsidRDefault="00185DFA" w:rsidP="00185DFA">
      <w:pPr>
        <w:numPr>
          <w:ilvl w:val="0"/>
          <w:numId w:val="15"/>
        </w:num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sz w:val="24"/>
          <w:szCs w:val="24"/>
        </w:rPr>
        <w:t xml:space="preserve">Weiser, S., 2018. </w:t>
      </w:r>
      <w:r w:rsidRPr="00185DFA">
        <w:rPr>
          <w:rFonts w:ascii="Times New Roman" w:eastAsia="Times New Roman" w:hAnsi="Times New Roman" w:cs="Times New Roman"/>
          <w:i/>
          <w:iCs/>
          <w:sz w:val="24"/>
          <w:szCs w:val="24"/>
        </w:rPr>
        <w:t xml:space="preserve">Food Insecurity and Poor Health </w:t>
      </w:r>
      <w:proofErr w:type="gramStart"/>
      <w:r w:rsidRPr="00185DFA">
        <w:rPr>
          <w:rFonts w:ascii="Times New Roman" w:eastAsia="Times New Roman" w:hAnsi="Times New Roman" w:cs="Times New Roman"/>
          <w:i/>
          <w:iCs/>
          <w:sz w:val="24"/>
          <w:szCs w:val="24"/>
        </w:rPr>
        <w:t>In</w:t>
      </w:r>
      <w:proofErr w:type="gramEnd"/>
      <w:r w:rsidRPr="00185DFA">
        <w:rPr>
          <w:rFonts w:ascii="Times New Roman" w:eastAsia="Times New Roman" w:hAnsi="Times New Roman" w:cs="Times New Roman"/>
          <w:i/>
          <w:iCs/>
          <w:sz w:val="24"/>
          <w:szCs w:val="24"/>
        </w:rPr>
        <w:t xml:space="preserve"> Sub-Saharan Africa</w:t>
      </w:r>
      <w:r w:rsidRPr="00185DFA">
        <w:rPr>
          <w:rFonts w:ascii="Times New Roman" w:eastAsia="Times New Roman" w:hAnsi="Times New Roman" w:cs="Times New Roman"/>
          <w:sz w:val="24"/>
          <w:szCs w:val="24"/>
        </w:rPr>
        <w:t xml:space="preserve">. Power Point presentation at The Fifth Annual Global Health Economics Colloquium: The Economics </w:t>
      </w:r>
      <w:r w:rsidRPr="00185DFA">
        <w:rPr>
          <w:rFonts w:ascii="Times New Roman" w:eastAsia="Times New Roman" w:hAnsi="Times New Roman" w:cs="Times New Roman"/>
          <w:sz w:val="24"/>
          <w:szCs w:val="24"/>
        </w:rPr>
        <w:lastRenderedPageBreak/>
        <w:t xml:space="preserve">of Vulnerable Populations, at Home and Abroad. </w:t>
      </w:r>
      <w:hyperlink r:id="rId33" w:history="1">
        <w:r w:rsidRPr="00185DFA">
          <w:rPr>
            <w:rFonts w:ascii="Times New Roman" w:eastAsia="Times New Roman" w:hAnsi="Times New Roman" w:cs="Times New Roman"/>
            <w:color w:val="0000FF"/>
            <w:sz w:val="24"/>
            <w:szCs w:val="24"/>
            <w:u w:val="single"/>
          </w:rPr>
          <w:t>https://globalhealthsciences.ucsf.edu/sites/globalhealthsciences.ucsf.edu/files/sheri-weiser.pdf</w:t>
        </w:r>
      </w:hyperlink>
      <w:r w:rsidRPr="00185DFA">
        <w:rPr>
          <w:rFonts w:ascii="Times New Roman" w:eastAsia="Times New Roman" w:hAnsi="Times New Roman" w:cs="Times New Roman"/>
          <w:sz w:val="24"/>
          <w:szCs w:val="24"/>
        </w:rPr>
        <w:t xml:space="preserve"> (57.2 MB).</w:t>
      </w:r>
    </w:p>
    <w:p w:rsidR="00185DFA" w:rsidRPr="00185DFA" w:rsidRDefault="00185DFA" w:rsidP="00185DFA">
      <w:pPr>
        <w:spacing w:before="100" w:beforeAutospacing="1" w:after="100" w:afterAutospacing="1" w:line="240" w:lineRule="auto"/>
        <w:outlineLvl w:val="2"/>
        <w:rPr>
          <w:rFonts w:ascii="Times New Roman" w:eastAsia="Times New Roman" w:hAnsi="Times New Roman" w:cs="Times New Roman"/>
          <w:b/>
          <w:bCs/>
          <w:sz w:val="27"/>
          <w:szCs w:val="27"/>
        </w:rPr>
      </w:pPr>
      <w:r w:rsidRPr="00185DFA">
        <w:rPr>
          <w:rFonts w:ascii="Times New Roman" w:eastAsia="Times New Roman" w:hAnsi="Times New Roman" w:cs="Times New Roman"/>
          <w:b/>
          <w:bCs/>
          <w:sz w:val="27"/>
          <w:szCs w:val="27"/>
        </w:rPr>
        <w:t>Acknowledgements</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Imechangiwa </w:t>
      </w:r>
      <w:proofErr w:type="gramStart"/>
      <w:r w:rsidRPr="00185DFA">
        <w:rPr>
          <w:rFonts w:ascii="Times New Roman" w:eastAsia="Times New Roman" w:hAnsi="Times New Roman" w:cs="Times New Roman"/>
          <w:b/>
          <w:bCs/>
          <w:sz w:val="24"/>
          <w:szCs w:val="24"/>
        </w:rPr>
        <w:t>na</w:t>
      </w:r>
      <w:proofErr w:type="gramEnd"/>
      <w:r w:rsidRPr="00185DFA">
        <w:rPr>
          <w:rFonts w:ascii="Times New Roman" w:eastAsia="Times New Roman" w:hAnsi="Times New Roman" w:cs="Times New Roman"/>
          <w:sz w:val="24"/>
          <w:szCs w:val="24"/>
        </w:rPr>
        <w:t>: James Karuga, Mwandisi wa habari za kilimo, Kenya</w:t>
      </w:r>
    </w:p>
    <w:p w:rsidR="00185DFA" w:rsidRPr="00185DFA" w:rsidRDefault="00185DFA" w:rsidP="00185DFA">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b/>
          <w:bCs/>
          <w:sz w:val="24"/>
          <w:szCs w:val="24"/>
        </w:rPr>
        <w:t xml:space="preserve">Imehaririwa </w:t>
      </w:r>
      <w:proofErr w:type="gramStart"/>
      <w:r w:rsidRPr="00185DFA">
        <w:rPr>
          <w:rFonts w:ascii="Times New Roman" w:eastAsia="Times New Roman" w:hAnsi="Times New Roman" w:cs="Times New Roman"/>
          <w:b/>
          <w:bCs/>
          <w:sz w:val="24"/>
          <w:szCs w:val="24"/>
        </w:rPr>
        <w:t>na</w:t>
      </w:r>
      <w:proofErr w:type="gramEnd"/>
      <w:r w:rsidRPr="00185DFA">
        <w:rPr>
          <w:rFonts w:ascii="Times New Roman" w:eastAsia="Times New Roman" w:hAnsi="Times New Roman" w:cs="Times New Roman"/>
          <w:sz w:val="24"/>
          <w:szCs w:val="24"/>
        </w:rPr>
        <w:t>: Dyness Kejo, Afisa tafiti wa kilimog (Lishe ya binadamu), Tanzania Taasisi ya utafiti wa Kilimo (TARI) – Tengeru.</w:t>
      </w:r>
    </w:p>
    <w:p w:rsidR="00185DFA" w:rsidRDefault="00185DFA" w:rsidP="005F2136">
      <w:pPr>
        <w:spacing w:before="100" w:beforeAutospacing="1" w:after="100" w:afterAutospacing="1" w:line="240" w:lineRule="auto"/>
        <w:rPr>
          <w:rFonts w:ascii="Times New Roman" w:eastAsia="Times New Roman" w:hAnsi="Times New Roman" w:cs="Times New Roman"/>
          <w:sz w:val="24"/>
          <w:szCs w:val="24"/>
        </w:rPr>
      </w:pPr>
      <w:r w:rsidRPr="00185DFA">
        <w:rPr>
          <w:rFonts w:ascii="Times New Roman" w:eastAsia="Times New Roman" w:hAnsi="Times New Roman" w:cs="Times New Roman"/>
          <w:i/>
          <w:iCs/>
          <w:sz w:val="24"/>
          <w:szCs w:val="24"/>
        </w:rPr>
        <w:t xml:space="preserve">Rasilimali hii imeandaliwa </w:t>
      </w:r>
      <w:proofErr w:type="gramStart"/>
      <w:r w:rsidRPr="00185DFA">
        <w:rPr>
          <w:rFonts w:ascii="Times New Roman" w:eastAsia="Times New Roman" w:hAnsi="Times New Roman" w:cs="Times New Roman"/>
          <w:i/>
          <w:iCs/>
          <w:sz w:val="24"/>
          <w:szCs w:val="24"/>
        </w:rPr>
        <w:t>kwa</w:t>
      </w:r>
      <w:proofErr w:type="gramEnd"/>
      <w:r w:rsidRPr="00185DFA">
        <w:rPr>
          <w:rFonts w:ascii="Times New Roman" w:eastAsia="Times New Roman" w:hAnsi="Times New Roman" w:cs="Times New Roman"/>
          <w:i/>
          <w:iCs/>
          <w:sz w:val="24"/>
          <w:szCs w:val="24"/>
        </w:rPr>
        <w:t xml:space="preserve"> msaada wa kifedha kutoka kwa serikali ya Canada uliotolewa kupitia Global Affairs Canada.</w:t>
      </w:r>
    </w:p>
    <w:p w:rsidR="005F2136" w:rsidRPr="005F2136" w:rsidRDefault="005F2136" w:rsidP="005F2136">
      <w:pPr>
        <w:spacing w:before="100" w:beforeAutospacing="1" w:after="100" w:afterAutospacing="1" w:line="240" w:lineRule="auto"/>
        <w:rPr>
          <w:rFonts w:ascii="Times New Roman" w:eastAsia="Times New Roman" w:hAnsi="Times New Roman" w:cs="Times New Roman"/>
          <w:sz w:val="24"/>
          <w:szCs w:val="24"/>
        </w:rPr>
      </w:pPr>
    </w:p>
    <w:p w:rsidR="00185DFA" w:rsidRPr="00185DFA" w:rsidRDefault="00185DFA">
      <w:pPr>
        <w:rPr>
          <w:b/>
        </w:rPr>
      </w:pPr>
      <w:r w:rsidRPr="00185DFA">
        <w:rPr>
          <w:b/>
        </w:rPr>
        <w:t>Source</w:t>
      </w:r>
    </w:p>
    <w:p w:rsidR="005F2136" w:rsidRDefault="00185DFA">
      <w:r w:rsidRPr="00185DFA">
        <w:t>http://scripts.farmradio.fm/sw/radio-resource-packs/rasilimali-kuhusu-ugonjwa-wa-corona-covid-19/taarifa-za-awali-jinsi-ya-kuhifadhi-chakula-vizuri-kwa-muda-mrefu/</w:t>
      </w:r>
    </w:p>
    <w:p w:rsidR="00107C33" w:rsidRPr="005F2136" w:rsidRDefault="005F2136" w:rsidP="005F2136">
      <w:r w:rsidRPr="005F2136">
        <w:rPr>
          <w:b/>
        </w:rPr>
        <w:t>Imepakuliwa</w:t>
      </w:r>
      <w:r>
        <w:t>: 05 May 2021</w:t>
      </w:r>
    </w:p>
    <w:sectPr w:rsidR="00107C33" w:rsidRPr="005F21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07B1"/>
    <w:multiLevelType w:val="multilevel"/>
    <w:tmpl w:val="748CB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CE48E0"/>
    <w:multiLevelType w:val="multilevel"/>
    <w:tmpl w:val="0CE4E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AF8200B"/>
    <w:multiLevelType w:val="multilevel"/>
    <w:tmpl w:val="0AB2A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BB3B18"/>
    <w:multiLevelType w:val="multilevel"/>
    <w:tmpl w:val="69D2F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2F2F91"/>
    <w:multiLevelType w:val="multilevel"/>
    <w:tmpl w:val="30C8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87E6DEA"/>
    <w:multiLevelType w:val="multilevel"/>
    <w:tmpl w:val="CCD21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D2D2B3C"/>
    <w:multiLevelType w:val="multilevel"/>
    <w:tmpl w:val="99DAD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5EC4171"/>
    <w:multiLevelType w:val="multilevel"/>
    <w:tmpl w:val="89F4C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ECC1CCF"/>
    <w:multiLevelType w:val="multilevel"/>
    <w:tmpl w:val="E4B46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0BA2DCC"/>
    <w:multiLevelType w:val="multilevel"/>
    <w:tmpl w:val="67B4D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11A27EF"/>
    <w:multiLevelType w:val="multilevel"/>
    <w:tmpl w:val="77986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1504187"/>
    <w:multiLevelType w:val="multilevel"/>
    <w:tmpl w:val="44BE9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59630E3"/>
    <w:multiLevelType w:val="multilevel"/>
    <w:tmpl w:val="6486F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6DC08B7"/>
    <w:multiLevelType w:val="multilevel"/>
    <w:tmpl w:val="201C3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7273B03"/>
    <w:multiLevelType w:val="multilevel"/>
    <w:tmpl w:val="27C4D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0BB33C6"/>
    <w:multiLevelType w:val="multilevel"/>
    <w:tmpl w:val="C0B0C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5995FC2"/>
    <w:multiLevelType w:val="multilevel"/>
    <w:tmpl w:val="E1C02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D082BF4"/>
    <w:multiLevelType w:val="multilevel"/>
    <w:tmpl w:val="F434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9D9431C"/>
    <w:multiLevelType w:val="multilevel"/>
    <w:tmpl w:val="70F4C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6"/>
  </w:num>
  <w:num w:numId="3">
    <w:abstractNumId w:val="12"/>
  </w:num>
  <w:num w:numId="4">
    <w:abstractNumId w:val="5"/>
  </w:num>
  <w:num w:numId="5">
    <w:abstractNumId w:val="3"/>
  </w:num>
  <w:num w:numId="6">
    <w:abstractNumId w:val="7"/>
  </w:num>
  <w:num w:numId="7">
    <w:abstractNumId w:val="17"/>
  </w:num>
  <w:num w:numId="8">
    <w:abstractNumId w:val="14"/>
  </w:num>
  <w:num w:numId="9">
    <w:abstractNumId w:val="16"/>
  </w:num>
  <w:num w:numId="10">
    <w:abstractNumId w:val="11"/>
  </w:num>
  <w:num w:numId="11">
    <w:abstractNumId w:val="9"/>
  </w:num>
  <w:num w:numId="12">
    <w:abstractNumId w:val="0"/>
  </w:num>
  <w:num w:numId="13">
    <w:abstractNumId w:val="2"/>
  </w:num>
  <w:num w:numId="14">
    <w:abstractNumId w:val="8"/>
  </w:num>
  <w:num w:numId="15">
    <w:abstractNumId w:val="1"/>
  </w:num>
  <w:num w:numId="16">
    <w:abstractNumId w:val="15"/>
  </w:num>
  <w:num w:numId="17">
    <w:abstractNumId w:val="13"/>
  </w:num>
  <w:num w:numId="18">
    <w:abstractNumId w:val="10"/>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DFA"/>
    <w:rsid w:val="001450AA"/>
    <w:rsid w:val="00185DFA"/>
    <w:rsid w:val="00394DC0"/>
    <w:rsid w:val="00413037"/>
    <w:rsid w:val="005F2136"/>
    <w:rsid w:val="0072323E"/>
    <w:rsid w:val="008A29D0"/>
    <w:rsid w:val="009D3F26"/>
    <w:rsid w:val="009F0C72"/>
    <w:rsid w:val="00A4543A"/>
    <w:rsid w:val="00C16B4A"/>
    <w:rsid w:val="00C944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5D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5D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5D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5D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681020">
      <w:bodyDiv w:val="1"/>
      <w:marLeft w:val="0"/>
      <w:marRight w:val="0"/>
      <w:marTop w:val="0"/>
      <w:marBottom w:val="0"/>
      <w:divBdr>
        <w:top w:val="none" w:sz="0" w:space="0" w:color="auto"/>
        <w:left w:val="none" w:sz="0" w:space="0" w:color="auto"/>
        <w:bottom w:val="none" w:sz="0" w:space="0" w:color="auto"/>
        <w:right w:val="none" w:sz="0" w:space="0" w:color="auto"/>
      </w:divBdr>
      <w:divsChild>
        <w:div w:id="669875076">
          <w:marLeft w:val="0"/>
          <w:marRight w:val="0"/>
          <w:marTop w:val="0"/>
          <w:marBottom w:val="0"/>
          <w:divBdr>
            <w:top w:val="none" w:sz="0" w:space="0" w:color="auto"/>
            <w:left w:val="none" w:sz="0" w:space="0" w:color="auto"/>
            <w:bottom w:val="none" w:sz="0" w:space="0" w:color="auto"/>
            <w:right w:val="none" w:sz="0" w:space="0" w:color="auto"/>
          </w:divBdr>
          <w:divsChild>
            <w:div w:id="1253901572">
              <w:marLeft w:val="0"/>
              <w:marRight w:val="0"/>
              <w:marTop w:val="0"/>
              <w:marBottom w:val="0"/>
              <w:divBdr>
                <w:top w:val="none" w:sz="0" w:space="0" w:color="auto"/>
                <w:left w:val="none" w:sz="0" w:space="0" w:color="auto"/>
                <w:bottom w:val="none" w:sz="0" w:space="0" w:color="auto"/>
                <w:right w:val="none" w:sz="0" w:space="0" w:color="auto"/>
              </w:divBdr>
            </w:div>
          </w:divsChild>
        </w:div>
        <w:div w:id="1604147154">
          <w:marLeft w:val="0"/>
          <w:marRight w:val="0"/>
          <w:marTop w:val="0"/>
          <w:marBottom w:val="0"/>
          <w:divBdr>
            <w:top w:val="none" w:sz="0" w:space="0" w:color="auto"/>
            <w:left w:val="none" w:sz="0" w:space="0" w:color="auto"/>
            <w:bottom w:val="none" w:sz="0" w:space="0" w:color="auto"/>
            <w:right w:val="none" w:sz="0" w:space="0" w:color="auto"/>
          </w:divBdr>
          <w:divsChild>
            <w:div w:id="153910614">
              <w:marLeft w:val="0"/>
              <w:marRight w:val="0"/>
              <w:marTop w:val="0"/>
              <w:marBottom w:val="0"/>
              <w:divBdr>
                <w:top w:val="none" w:sz="0" w:space="0" w:color="auto"/>
                <w:left w:val="none" w:sz="0" w:space="0" w:color="auto"/>
                <w:bottom w:val="none" w:sz="0" w:space="0" w:color="auto"/>
                <w:right w:val="none" w:sz="0" w:space="0" w:color="auto"/>
              </w:divBdr>
              <w:divsChild>
                <w:div w:id="842010585">
                  <w:marLeft w:val="0"/>
                  <w:marRight w:val="0"/>
                  <w:marTop w:val="0"/>
                  <w:marBottom w:val="0"/>
                  <w:divBdr>
                    <w:top w:val="none" w:sz="0" w:space="0" w:color="auto"/>
                    <w:left w:val="none" w:sz="0" w:space="0" w:color="auto"/>
                    <w:bottom w:val="none" w:sz="0" w:space="0" w:color="auto"/>
                    <w:right w:val="none" w:sz="0" w:space="0" w:color="auto"/>
                  </w:divBdr>
                </w:div>
              </w:divsChild>
            </w:div>
            <w:div w:id="389810515">
              <w:marLeft w:val="0"/>
              <w:marRight w:val="0"/>
              <w:marTop w:val="0"/>
              <w:marBottom w:val="0"/>
              <w:divBdr>
                <w:top w:val="none" w:sz="0" w:space="0" w:color="auto"/>
                <w:left w:val="none" w:sz="0" w:space="0" w:color="auto"/>
                <w:bottom w:val="none" w:sz="0" w:space="0" w:color="auto"/>
                <w:right w:val="none" w:sz="0" w:space="0" w:color="auto"/>
              </w:divBdr>
              <w:divsChild>
                <w:div w:id="1780370996">
                  <w:marLeft w:val="0"/>
                  <w:marRight w:val="0"/>
                  <w:marTop w:val="0"/>
                  <w:marBottom w:val="0"/>
                  <w:divBdr>
                    <w:top w:val="none" w:sz="0" w:space="0" w:color="auto"/>
                    <w:left w:val="none" w:sz="0" w:space="0" w:color="auto"/>
                    <w:bottom w:val="none" w:sz="0" w:space="0" w:color="auto"/>
                    <w:right w:val="none" w:sz="0" w:space="0" w:color="auto"/>
                  </w:divBdr>
                </w:div>
                <w:div w:id="1559705465">
                  <w:marLeft w:val="0"/>
                  <w:marRight w:val="0"/>
                  <w:marTop w:val="0"/>
                  <w:marBottom w:val="0"/>
                  <w:divBdr>
                    <w:top w:val="none" w:sz="0" w:space="0" w:color="auto"/>
                    <w:left w:val="none" w:sz="0" w:space="0" w:color="auto"/>
                    <w:bottom w:val="none" w:sz="0" w:space="0" w:color="auto"/>
                    <w:right w:val="none" w:sz="0" w:space="0" w:color="auto"/>
                  </w:divBdr>
                  <w:divsChild>
                    <w:div w:id="1058940122">
                      <w:marLeft w:val="0"/>
                      <w:marRight w:val="0"/>
                      <w:marTop w:val="0"/>
                      <w:marBottom w:val="0"/>
                      <w:divBdr>
                        <w:top w:val="none" w:sz="0" w:space="0" w:color="auto"/>
                        <w:left w:val="none" w:sz="0" w:space="0" w:color="auto"/>
                        <w:bottom w:val="none" w:sz="0" w:space="0" w:color="auto"/>
                        <w:right w:val="none" w:sz="0" w:space="0" w:color="auto"/>
                      </w:divBdr>
                    </w:div>
                    <w:div w:id="1326399561">
                      <w:marLeft w:val="0"/>
                      <w:marRight w:val="0"/>
                      <w:marTop w:val="0"/>
                      <w:marBottom w:val="0"/>
                      <w:divBdr>
                        <w:top w:val="none" w:sz="0" w:space="0" w:color="auto"/>
                        <w:left w:val="none" w:sz="0" w:space="0" w:color="auto"/>
                        <w:bottom w:val="none" w:sz="0" w:space="0" w:color="auto"/>
                        <w:right w:val="none" w:sz="0" w:space="0" w:color="auto"/>
                      </w:divBdr>
                    </w:div>
                  </w:divsChild>
                </w:div>
                <w:div w:id="1989358349">
                  <w:marLeft w:val="0"/>
                  <w:marRight w:val="0"/>
                  <w:marTop w:val="0"/>
                  <w:marBottom w:val="0"/>
                  <w:divBdr>
                    <w:top w:val="none" w:sz="0" w:space="0" w:color="auto"/>
                    <w:left w:val="none" w:sz="0" w:space="0" w:color="auto"/>
                    <w:bottom w:val="none" w:sz="0" w:space="0" w:color="auto"/>
                    <w:right w:val="none" w:sz="0" w:space="0" w:color="auto"/>
                  </w:divBdr>
                  <w:divsChild>
                    <w:div w:id="1786270308">
                      <w:marLeft w:val="0"/>
                      <w:marRight w:val="0"/>
                      <w:marTop w:val="0"/>
                      <w:marBottom w:val="0"/>
                      <w:divBdr>
                        <w:top w:val="none" w:sz="0" w:space="0" w:color="auto"/>
                        <w:left w:val="none" w:sz="0" w:space="0" w:color="auto"/>
                        <w:bottom w:val="none" w:sz="0" w:space="0" w:color="auto"/>
                        <w:right w:val="none" w:sz="0" w:space="0" w:color="auto"/>
                      </w:divBdr>
                      <w:divsChild>
                        <w:div w:id="825508790">
                          <w:marLeft w:val="0"/>
                          <w:marRight w:val="0"/>
                          <w:marTop w:val="0"/>
                          <w:marBottom w:val="0"/>
                          <w:divBdr>
                            <w:top w:val="none" w:sz="0" w:space="0" w:color="auto"/>
                            <w:left w:val="none" w:sz="0" w:space="0" w:color="auto"/>
                            <w:bottom w:val="none" w:sz="0" w:space="0" w:color="auto"/>
                            <w:right w:val="none" w:sz="0" w:space="0" w:color="auto"/>
                          </w:divBdr>
                          <w:divsChild>
                            <w:div w:id="1177765133">
                              <w:marLeft w:val="0"/>
                              <w:marRight w:val="0"/>
                              <w:marTop w:val="0"/>
                              <w:marBottom w:val="0"/>
                              <w:divBdr>
                                <w:top w:val="none" w:sz="0" w:space="0" w:color="auto"/>
                                <w:left w:val="none" w:sz="0" w:space="0" w:color="auto"/>
                                <w:bottom w:val="none" w:sz="0" w:space="0" w:color="auto"/>
                                <w:right w:val="none" w:sz="0" w:space="0" w:color="auto"/>
                              </w:divBdr>
                            </w:div>
                            <w:div w:id="146629652">
                              <w:marLeft w:val="0"/>
                              <w:marRight w:val="0"/>
                              <w:marTop w:val="0"/>
                              <w:marBottom w:val="0"/>
                              <w:divBdr>
                                <w:top w:val="none" w:sz="0" w:space="0" w:color="auto"/>
                                <w:left w:val="none" w:sz="0" w:space="0" w:color="auto"/>
                                <w:bottom w:val="none" w:sz="0" w:space="0" w:color="auto"/>
                                <w:right w:val="none" w:sz="0" w:space="0" w:color="auto"/>
                              </w:divBdr>
                              <w:divsChild>
                                <w:div w:id="767774890">
                                  <w:marLeft w:val="0"/>
                                  <w:marRight w:val="0"/>
                                  <w:marTop w:val="0"/>
                                  <w:marBottom w:val="0"/>
                                  <w:divBdr>
                                    <w:top w:val="none" w:sz="0" w:space="0" w:color="auto"/>
                                    <w:left w:val="none" w:sz="0" w:space="0" w:color="auto"/>
                                    <w:bottom w:val="none" w:sz="0" w:space="0" w:color="auto"/>
                                    <w:right w:val="none" w:sz="0" w:space="0" w:color="auto"/>
                                  </w:divBdr>
                                </w:div>
                                <w:div w:id="929200614">
                                  <w:marLeft w:val="0"/>
                                  <w:marRight w:val="0"/>
                                  <w:marTop w:val="0"/>
                                  <w:marBottom w:val="0"/>
                                  <w:divBdr>
                                    <w:top w:val="none" w:sz="0" w:space="0" w:color="auto"/>
                                    <w:left w:val="none" w:sz="0" w:space="0" w:color="auto"/>
                                    <w:bottom w:val="none" w:sz="0" w:space="0" w:color="auto"/>
                                    <w:right w:val="none" w:sz="0" w:space="0" w:color="auto"/>
                                  </w:divBdr>
                                </w:div>
                              </w:divsChild>
                            </w:div>
                            <w:div w:id="1885100520">
                              <w:marLeft w:val="0"/>
                              <w:marRight w:val="0"/>
                              <w:marTop w:val="0"/>
                              <w:marBottom w:val="0"/>
                              <w:divBdr>
                                <w:top w:val="none" w:sz="0" w:space="0" w:color="auto"/>
                                <w:left w:val="none" w:sz="0" w:space="0" w:color="auto"/>
                                <w:bottom w:val="none" w:sz="0" w:space="0" w:color="auto"/>
                                <w:right w:val="none" w:sz="0" w:space="0" w:color="auto"/>
                              </w:divBdr>
                            </w:div>
                          </w:divsChild>
                        </w:div>
                        <w:div w:id="224877857">
                          <w:marLeft w:val="0"/>
                          <w:marRight w:val="0"/>
                          <w:marTop w:val="0"/>
                          <w:marBottom w:val="0"/>
                          <w:divBdr>
                            <w:top w:val="none" w:sz="0" w:space="0" w:color="auto"/>
                            <w:left w:val="none" w:sz="0" w:space="0" w:color="auto"/>
                            <w:bottom w:val="none" w:sz="0" w:space="0" w:color="auto"/>
                            <w:right w:val="none" w:sz="0" w:space="0" w:color="auto"/>
                          </w:divBdr>
                          <w:divsChild>
                            <w:div w:id="1725837338">
                              <w:marLeft w:val="0"/>
                              <w:marRight w:val="0"/>
                              <w:marTop w:val="0"/>
                              <w:marBottom w:val="0"/>
                              <w:divBdr>
                                <w:top w:val="none" w:sz="0" w:space="0" w:color="auto"/>
                                <w:left w:val="none" w:sz="0" w:space="0" w:color="auto"/>
                                <w:bottom w:val="none" w:sz="0" w:space="0" w:color="auto"/>
                                <w:right w:val="none" w:sz="0" w:space="0" w:color="auto"/>
                              </w:divBdr>
                            </w:div>
                            <w:div w:id="180088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417210">
                      <w:marLeft w:val="0"/>
                      <w:marRight w:val="0"/>
                      <w:marTop w:val="0"/>
                      <w:marBottom w:val="0"/>
                      <w:divBdr>
                        <w:top w:val="none" w:sz="0" w:space="0" w:color="auto"/>
                        <w:left w:val="none" w:sz="0" w:space="0" w:color="auto"/>
                        <w:bottom w:val="none" w:sz="0" w:space="0" w:color="auto"/>
                        <w:right w:val="none" w:sz="0" w:space="0" w:color="auto"/>
                      </w:divBdr>
                      <w:divsChild>
                        <w:div w:id="1671837022">
                          <w:marLeft w:val="0"/>
                          <w:marRight w:val="0"/>
                          <w:marTop w:val="0"/>
                          <w:marBottom w:val="0"/>
                          <w:divBdr>
                            <w:top w:val="none" w:sz="0" w:space="0" w:color="auto"/>
                            <w:left w:val="none" w:sz="0" w:space="0" w:color="auto"/>
                            <w:bottom w:val="none" w:sz="0" w:space="0" w:color="auto"/>
                            <w:right w:val="none" w:sz="0" w:space="0" w:color="auto"/>
                          </w:divBdr>
                        </w:div>
                        <w:div w:id="148710445">
                          <w:marLeft w:val="0"/>
                          <w:marRight w:val="0"/>
                          <w:marTop w:val="0"/>
                          <w:marBottom w:val="0"/>
                          <w:divBdr>
                            <w:top w:val="none" w:sz="0" w:space="0" w:color="auto"/>
                            <w:left w:val="none" w:sz="0" w:space="0" w:color="auto"/>
                            <w:bottom w:val="none" w:sz="0" w:space="0" w:color="auto"/>
                            <w:right w:val="none" w:sz="0" w:space="0" w:color="auto"/>
                          </w:divBdr>
                        </w:div>
                        <w:div w:id="95494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295762">
              <w:marLeft w:val="0"/>
              <w:marRight w:val="0"/>
              <w:marTop w:val="0"/>
              <w:marBottom w:val="0"/>
              <w:divBdr>
                <w:top w:val="none" w:sz="0" w:space="0" w:color="auto"/>
                <w:left w:val="none" w:sz="0" w:space="0" w:color="auto"/>
                <w:bottom w:val="none" w:sz="0" w:space="0" w:color="auto"/>
                <w:right w:val="none" w:sz="0" w:space="0" w:color="auto"/>
              </w:divBdr>
              <w:divsChild>
                <w:div w:id="379473768">
                  <w:marLeft w:val="0"/>
                  <w:marRight w:val="0"/>
                  <w:marTop w:val="0"/>
                  <w:marBottom w:val="0"/>
                  <w:divBdr>
                    <w:top w:val="none" w:sz="0" w:space="0" w:color="auto"/>
                    <w:left w:val="none" w:sz="0" w:space="0" w:color="auto"/>
                    <w:bottom w:val="none" w:sz="0" w:space="0" w:color="auto"/>
                    <w:right w:val="none" w:sz="0" w:space="0" w:color="auto"/>
                  </w:divBdr>
                  <w:divsChild>
                    <w:div w:id="1090126505">
                      <w:marLeft w:val="0"/>
                      <w:marRight w:val="0"/>
                      <w:marTop w:val="0"/>
                      <w:marBottom w:val="0"/>
                      <w:divBdr>
                        <w:top w:val="none" w:sz="0" w:space="0" w:color="auto"/>
                        <w:left w:val="none" w:sz="0" w:space="0" w:color="auto"/>
                        <w:bottom w:val="none" w:sz="0" w:space="0" w:color="auto"/>
                        <w:right w:val="none" w:sz="0" w:space="0" w:color="auto"/>
                      </w:divBdr>
                      <w:divsChild>
                        <w:div w:id="109119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198993">
                  <w:marLeft w:val="0"/>
                  <w:marRight w:val="0"/>
                  <w:marTop w:val="0"/>
                  <w:marBottom w:val="0"/>
                  <w:divBdr>
                    <w:top w:val="none" w:sz="0" w:space="0" w:color="auto"/>
                    <w:left w:val="none" w:sz="0" w:space="0" w:color="auto"/>
                    <w:bottom w:val="none" w:sz="0" w:space="0" w:color="auto"/>
                    <w:right w:val="none" w:sz="0" w:space="0" w:color="auto"/>
                  </w:divBdr>
                  <w:divsChild>
                    <w:div w:id="1531651535">
                      <w:marLeft w:val="0"/>
                      <w:marRight w:val="0"/>
                      <w:marTop w:val="0"/>
                      <w:marBottom w:val="0"/>
                      <w:divBdr>
                        <w:top w:val="none" w:sz="0" w:space="0" w:color="auto"/>
                        <w:left w:val="none" w:sz="0" w:space="0" w:color="auto"/>
                        <w:bottom w:val="none" w:sz="0" w:space="0" w:color="auto"/>
                        <w:right w:val="none" w:sz="0" w:space="0" w:color="auto"/>
                      </w:divBdr>
                    </w:div>
                  </w:divsChild>
                </w:div>
                <w:div w:id="537427679">
                  <w:marLeft w:val="0"/>
                  <w:marRight w:val="0"/>
                  <w:marTop w:val="0"/>
                  <w:marBottom w:val="0"/>
                  <w:divBdr>
                    <w:top w:val="none" w:sz="0" w:space="0" w:color="auto"/>
                    <w:left w:val="none" w:sz="0" w:space="0" w:color="auto"/>
                    <w:bottom w:val="none" w:sz="0" w:space="0" w:color="auto"/>
                    <w:right w:val="none" w:sz="0" w:space="0" w:color="auto"/>
                  </w:divBdr>
                  <w:divsChild>
                    <w:div w:id="17551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676405">
              <w:marLeft w:val="0"/>
              <w:marRight w:val="0"/>
              <w:marTop w:val="0"/>
              <w:marBottom w:val="0"/>
              <w:divBdr>
                <w:top w:val="none" w:sz="0" w:space="0" w:color="auto"/>
                <w:left w:val="none" w:sz="0" w:space="0" w:color="auto"/>
                <w:bottom w:val="none" w:sz="0" w:space="0" w:color="auto"/>
                <w:right w:val="none" w:sz="0" w:space="0" w:color="auto"/>
              </w:divBdr>
            </w:div>
          </w:divsChild>
        </w:div>
        <w:div w:id="792750925">
          <w:marLeft w:val="0"/>
          <w:marRight w:val="0"/>
          <w:marTop w:val="0"/>
          <w:marBottom w:val="0"/>
          <w:divBdr>
            <w:top w:val="none" w:sz="0" w:space="0" w:color="auto"/>
            <w:left w:val="none" w:sz="0" w:space="0" w:color="auto"/>
            <w:bottom w:val="none" w:sz="0" w:space="0" w:color="auto"/>
            <w:right w:val="none" w:sz="0" w:space="0" w:color="auto"/>
          </w:divBdr>
          <w:divsChild>
            <w:div w:id="2118213076">
              <w:marLeft w:val="0"/>
              <w:marRight w:val="0"/>
              <w:marTop w:val="0"/>
              <w:marBottom w:val="0"/>
              <w:divBdr>
                <w:top w:val="none" w:sz="0" w:space="0" w:color="auto"/>
                <w:left w:val="none" w:sz="0" w:space="0" w:color="auto"/>
                <w:bottom w:val="none" w:sz="0" w:space="0" w:color="auto"/>
                <w:right w:val="none" w:sz="0" w:space="0" w:color="auto"/>
              </w:divBdr>
              <w:divsChild>
                <w:div w:id="94195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ipts.farmradio.fm/radio-resource-packs/106-farm-radio-resource-pack/farmers-adopt-eco-friendly-zero-energy-storage-technique-vegetables-northern-ghana/" TargetMode="External"/><Relationship Id="rId13" Type="http://schemas.openxmlformats.org/officeDocument/2006/relationships/image" Target="media/image4.jpeg"/><Relationship Id="rId18" Type="http://schemas.openxmlformats.org/officeDocument/2006/relationships/hyperlink" Target="http://www.fao.org/3/CA2556EN/ca2556en.pdf" TargetMode="External"/><Relationship Id="rId26" Type="http://schemas.openxmlformats.org/officeDocument/2006/relationships/hyperlink" Target="http://www.daff.gov.za/docs/Infopaks/Solardrying.pdf" TargetMode="External"/><Relationship Id="rId3" Type="http://schemas.microsoft.com/office/2007/relationships/stylesWithEffects" Target="stylesWithEffects.xml"/><Relationship Id="rId21" Type="http://schemas.openxmlformats.org/officeDocument/2006/relationships/hyperlink" Target="https://www.fftc.org.tw/htmlarea_file/library/20110716233724/pt2005019.pdf" TargetMode="Externa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3.jpeg"/><Relationship Id="rId17" Type="http://schemas.openxmlformats.org/officeDocument/2006/relationships/hyperlink" Target="https://horticulture.ucdavis.edu/sites/g/files/dgvnsk1816/files/extension_material_files/drying-fruit-vegetables-chimney-solar-dryer.pdf" TargetMode="External"/><Relationship Id="rId25" Type="http://schemas.openxmlformats.org/officeDocument/2006/relationships/hyperlink" Target="http://ubblab.weebly.com/uploads/4/7/4/6/47469791/03-preservation_of_fruit_and_vegetables.pdf" TargetMode="External"/><Relationship Id="rId33" Type="http://schemas.openxmlformats.org/officeDocument/2006/relationships/hyperlink" Target="https://globalhealthsciences.ucsf.edu/sites/globalhealthsciences.ucsf.edu/files/sheri-weiser.pdf" TargetMode="External"/><Relationship Id="rId2" Type="http://schemas.openxmlformats.org/officeDocument/2006/relationships/styles" Target="styles.xml"/><Relationship Id="rId16" Type="http://schemas.openxmlformats.org/officeDocument/2006/relationships/hyperlink" Target="http://www.rfi.fr/en/africa/20200408-african-street-vendors-feel-the-squeeze-under-strict-covid-19-measures-food-traders-markets-coronavirus-lockdown" TargetMode="External"/><Relationship Id="rId20" Type="http://schemas.openxmlformats.org/officeDocument/2006/relationships/hyperlink" Target="http://www.fao.org/3/k2595e/k2595e00.pdf" TargetMode="External"/><Relationship Id="rId29" Type="http://schemas.openxmlformats.org/officeDocument/2006/relationships/hyperlink" Target="https://www.youtube.com/watch?v=rG4h8TFYnvc" TargetMode="External"/><Relationship Id="rId1" Type="http://schemas.openxmlformats.org/officeDocument/2006/relationships/numbering" Target="numbering.xml"/><Relationship Id="rId6" Type="http://schemas.openxmlformats.org/officeDocument/2006/relationships/hyperlink" Target="http://www.farmradio.org/" TargetMode="External"/><Relationship Id="rId11" Type="http://schemas.openxmlformats.org/officeDocument/2006/relationships/image" Target="media/image2.jpeg"/><Relationship Id="rId24" Type="http://schemas.openxmlformats.org/officeDocument/2006/relationships/hyperlink" Target="https://www.infonet-biovision.org/PlantHealth/Drying-fruit-and-vegetables" TargetMode="External"/><Relationship Id="rId32" Type="http://schemas.openxmlformats.org/officeDocument/2006/relationships/hyperlink" Target="https://ucanr.edu/sites/MFPOC/files/239033.pdf" TargetMode="External"/><Relationship Id="rId5" Type="http://schemas.openxmlformats.org/officeDocument/2006/relationships/webSettings" Target="webSettings.xml"/><Relationship Id="rId15" Type="http://schemas.openxmlformats.org/officeDocument/2006/relationships/hyperlink" Target="https://images.agri-profocus.nl/upload/post/190207_report-businessdrivers-csa-horticulture-compressed1549554309.pdf" TargetMode="External"/><Relationship Id="rId23" Type="http://schemas.openxmlformats.org/officeDocument/2006/relationships/hyperlink" Target="http://citeseerx.ist.psu.edu/viewdoc/download?doi=10.1.1.473.5547&amp;rep=rep1&amp;type=pdf" TargetMode="External"/><Relationship Id="rId28" Type="http://schemas.openxmlformats.org/officeDocument/2006/relationships/hyperlink" Target="https://www.jica.go.jp/project/english/kenya/015/materials/c8h0vm0000f7o8cj-att/materials_11.pdf" TargetMode="External"/><Relationship Id="rId10" Type="http://schemas.openxmlformats.org/officeDocument/2006/relationships/hyperlink" Target="https://infohub.practicalaction.org/bitstream/11283/314390/1/4de576e6-8ce4-4bef-9400-1a942e33baf9.pdf" TargetMode="External"/><Relationship Id="rId19" Type="http://schemas.openxmlformats.org/officeDocument/2006/relationships/hyperlink" Target="https://www.uncclearn.org/sites/default/files/inventory/fao34.pdf" TargetMode="External"/><Relationship Id="rId31" Type="http://schemas.openxmlformats.org/officeDocument/2006/relationships/hyperlink" Target="https://www.fsis.usda.gov/wps/wcm/connect/32da4779-ba5e-4d7b-ad5a-2ad8a13aad1e/Jerky_and_Food_Safety.pdf?MOD=AJPERES" TargetMode="External"/><Relationship Id="rId4" Type="http://schemas.openxmlformats.org/officeDocument/2006/relationships/settings" Target="settings.xml"/><Relationship Id="rId9" Type="http://schemas.openxmlformats.org/officeDocument/2006/relationships/hyperlink" Target="https://infohub.practicalaction.org/bitstream/11283/314499/1/4de57371-bebc-41c9-9387-1a942e33baf9.pdf" TargetMode="External"/><Relationship Id="rId14" Type="http://schemas.openxmlformats.org/officeDocument/2006/relationships/image" Target="media/image5.jpeg"/><Relationship Id="rId22" Type="http://schemas.openxmlformats.org/officeDocument/2006/relationships/hyperlink" Target="http://assets.fsnforum.fao.org.s3-eu-west-1.amazonaws.com/public/files/90_indigenous_knowledge/summary_89_EN_indigenous_methods.pdf" TargetMode="External"/><Relationship Id="rId27" Type="http://schemas.openxmlformats.org/officeDocument/2006/relationships/hyperlink" Target="https://kalro.org/fileadmin/publications/brochuresII/How_to_preserve_African_leafy.pdf" TargetMode="External"/><Relationship Id="rId30" Type="http://schemas.openxmlformats.org/officeDocument/2006/relationships/hyperlink" Target="https://www.unhcr.org/4b7becf99.pdf"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13</Pages>
  <Words>4968</Words>
  <Characters>28320</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SNAL</dc:creator>
  <cp:lastModifiedBy>SNAL</cp:lastModifiedBy>
  <cp:revision>2</cp:revision>
  <dcterms:created xsi:type="dcterms:W3CDTF">2021-05-05T09:14:00Z</dcterms:created>
  <dcterms:modified xsi:type="dcterms:W3CDTF">2021-05-05T09:32:00Z</dcterms:modified>
</cp:coreProperties>
</file>